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6"/>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728"/>
        <w:gridCol w:w="2268"/>
        <w:gridCol w:w="2494"/>
      </w:tblGrid>
      <w:tr w:rsidR="00906D29" w:rsidRPr="00FD485B" w:rsidTr="00013110">
        <w:trPr>
          <w:trHeight w:val="814"/>
        </w:trPr>
        <w:tc>
          <w:tcPr>
            <w:tcW w:w="10186" w:type="dxa"/>
            <w:gridSpan w:val="4"/>
            <w:tcBorders>
              <w:right w:val="single" w:sz="4" w:space="0" w:color="auto"/>
            </w:tcBorders>
            <w:vAlign w:val="center"/>
          </w:tcPr>
          <w:p w:rsidR="00906D29" w:rsidRPr="00FD485B" w:rsidRDefault="00906D29" w:rsidP="00906D29">
            <w:pPr>
              <w:jc w:val="center"/>
              <w:rPr>
                <w:rFonts w:ascii="Times New Roman" w:hAnsi="Times New Roman"/>
                <w:b/>
                <w:sz w:val="24"/>
                <w:szCs w:val="24"/>
              </w:rPr>
            </w:pPr>
            <w:r w:rsidRPr="00FD485B">
              <w:rPr>
                <w:rFonts w:ascii="Times New Roman" w:hAnsi="Times New Roman"/>
                <w:b/>
                <w:sz w:val="24"/>
                <w:szCs w:val="24"/>
              </w:rPr>
              <w:t>Authentic Planning &amp; Assessment Format</w:t>
            </w:r>
          </w:p>
          <w:p w:rsidR="00906D29" w:rsidRPr="00FD485B" w:rsidRDefault="00906D29" w:rsidP="00906D29">
            <w:pPr>
              <w:spacing w:after="0" w:line="240" w:lineRule="auto"/>
              <w:rPr>
                <w:rFonts w:ascii="Times New Roman" w:hAnsi="Times New Roman"/>
                <w:b/>
                <w:sz w:val="24"/>
                <w:szCs w:val="24"/>
              </w:rPr>
            </w:pPr>
          </w:p>
        </w:tc>
      </w:tr>
      <w:tr w:rsidR="00013110" w:rsidRPr="00FD485B" w:rsidTr="00013110">
        <w:trPr>
          <w:trHeight w:val="814"/>
        </w:trPr>
        <w:tc>
          <w:tcPr>
            <w:tcW w:w="696" w:type="dxa"/>
            <w:vMerge w:val="restart"/>
            <w:textDirection w:val="btLr"/>
            <w:vAlign w:val="center"/>
          </w:tcPr>
          <w:p w:rsidR="00906D29" w:rsidRPr="00FD485B" w:rsidRDefault="00906D29" w:rsidP="00906D29">
            <w:pPr>
              <w:spacing w:after="0" w:line="240" w:lineRule="auto"/>
              <w:ind w:left="113" w:right="113"/>
              <w:jc w:val="center"/>
              <w:rPr>
                <w:rFonts w:ascii="Times New Roman" w:hAnsi="Times New Roman"/>
                <w:b/>
                <w:sz w:val="24"/>
                <w:szCs w:val="24"/>
              </w:rPr>
            </w:pPr>
            <w:r w:rsidRPr="00FD485B">
              <w:rPr>
                <w:rFonts w:ascii="Times New Roman" w:hAnsi="Times New Roman"/>
                <w:b/>
                <w:sz w:val="24"/>
                <w:szCs w:val="24"/>
              </w:rPr>
              <w:t>PLAN</w:t>
            </w:r>
          </w:p>
        </w:tc>
        <w:tc>
          <w:tcPr>
            <w:tcW w:w="4728" w:type="dxa"/>
            <w:tcBorders>
              <w:bottom w:val="single" w:sz="4" w:space="0" w:color="auto"/>
            </w:tcBorders>
            <w:vAlign w:val="center"/>
          </w:tcPr>
          <w:p w:rsidR="00906D29" w:rsidRPr="00FD485B" w:rsidRDefault="00906D29" w:rsidP="00906D29">
            <w:pPr>
              <w:spacing w:after="0" w:line="240" w:lineRule="auto"/>
              <w:jc w:val="center"/>
              <w:rPr>
                <w:rFonts w:ascii="Times New Roman" w:hAnsi="Times New Roman"/>
                <w:b/>
                <w:sz w:val="24"/>
                <w:szCs w:val="24"/>
              </w:rPr>
            </w:pPr>
            <w:r w:rsidRPr="00FD485B">
              <w:rPr>
                <w:rFonts w:ascii="Times New Roman" w:hAnsi="Times New Roman"/>
                <w:b/>
                <w:sz w:val="24"/>
                <w:szCs w:val="24"/>
              </w:rPr>
              <w:t xml:space="preserve">Topic: </w:t>
            </w:r>
            <w:r w:rsidRPr="00FD485B">
              <w:rPr>
                <w:rFonts w:ascii="Times New Roman" w:hAnsi="Times New Roman"/>
                <w:sz w:val="24"/>
                <w:szCs w:val="24"/>
              </w:rPr>
              <w:t xml:space="preserve">Advent </w:t>
            </w:r>
          </w:p>
        </w:tc>
        <w:tc>
          <w:tcPr>
            <w:tcW w:w="2268" w:type="dxa"/>
            <w:tcBorders>
              <w:bottom w:val="single" w:sz="4" w:space="0" w:color="auto"/>
            </w:tcBorders>
            <w:vAlign w:val="center"/>
          </w:tcPr>
          <w:p w:rsidR="00906D29" w:rsidRPr="00FD485B" w:rsidRDefault="00906D29" w:rsidP="00906D29">
            <w:pPr>
              <w:spacing w:after="0" w:line="240" w:lineRule="auto"/>
              <w:rPr>
                <w:rFonts w:ascii="Times New Roman" w:hAnsi="Times New Roman"/>
                <w:b/>
                <w:sz w:val="24"/>
                <w:szCs w:val="24"/>
              </w:rPr>
            </w:pPr>
            <w:r w:rsidRPr="00FD485B">
              <w:rPr>
                <w:rFonts w:ascii="Times New Roman" w:hAnsi="Times New Roman"/>
                <w:b/>
                <w:sz w:val="24"/>
                <w:szCs w:val="24"/>
              </w:rPr>
              <w:t>Year level:</w:t>
            </w:r>
            <w:r>
              <w:rPr>
                <w:rFonts w:ascii="Times New Roman" w:hAnsi="Times New Roman"/>
                <w:b/>
                <w:sz w:val="24"/>
                <w:szCs w:val="24"/>
              </w:rPr>
              <w:t xml:space="preserve"> </w:t>
            </w:r>
            <w:r w:rsidRPr="00FD485B">
              <w:rPr>
                <w:rFonts w:ascii="Times New Roman" w:hAnsi="Times New Roman"/>
                <w:sz w:val="24"/>
                <w:szCs w:val="24"/>
              </w:rPr>
              <w:t xml:space="preserve">6 </w:t>
            </w:r>
            <w:r w:rsidRPr="00FD485B">
              <w:rPr>
                <w:rFonts w:ascii="Times New Roman" w:hAnsi="Times New Roman"/>
                <w:b/>
                <w:sz w:val="24"/>
                <w:szCs w:val="24"/>
              </w:rPr>
              <w:t xml:space="preserve"> </w:t>
            </w:r>
          </w:p>
        </w:tc>
        <w:tc>
          <w:tcPr>
            <w:tcW w:w="2494" w:type="dxa"/>
            <w:tcBorders>
              <w:bottom w:val="single" w:sz="4" w:space="0" w:color="auto"/>
              <w:right w:val="single" w:sz="4" w:space="0" w:color="auto"/>
            </w:tcBorders>
            <w:vAlign w:val="center"/>
          </w:tcPr>
          <w:p w:rsidR="00906D29" w:rsidRPr="00FD485B" w:rsidRDefault="00906D29" w:rsidP="00650E86">
            <w:pPr>
              <w:spacing w:after="0" w:line="240" w:lineRule="auto"/>
              <w:rPr>
                <w:rFonts w:ascii="Times New Roman" w:hAnsi="Times New Roman"/>
                <w:sz w:val="24"/>
                <w:szCs w:val="24"/>
              </w:rPr>
            </w:pPr>
            <w:r w:rsidRPr="00FD485B">
              <w:rPr>
                <w:rFonts w:ascii="Times New Roman" w:hAnsi="Times New Roman"/>
                <w:b/>
                <w:sz w:val="24"/>
                <w:szCs w:val="24"/>
              </w:rPr>
              <w:t>Duration:</w:t>
            </w:r>
            <w:r>
              <w:rPr>
                <w:rFonts w:ascii="Times New Roman" w:hAnsi="Times New Roman"/>
                <w:b/>
                <w:sz w:val="24"/>
                <w:szCs w:val="24"/>
              </w:rPr>
              <w:t xml:space="preserve"> </w:t>
            </w:r>
            <w:r w:rsidR="00650E86">
              <w:rPr>
                <w:rFonts w:ascii="Times New Roman" w:hAnsi="Times New Roman"/>
                <w:sz w:val="24"/>
                <w:szCs w:val="24"/>
              </w:rPr>
              <w:t xml:space="preserve">4 learning episodes </w:t>
            </w:r>
          </w:p>
        </w:tc>
      </w:tr>
      <w:tr w:rsidR="00906D29" w:rsidRPr="00FD485B" w:rsidTr="00013110">
        <w:tc>
          <w:tcPr>
            <w:tcW w:w="696" w:type="dxa"/>
            <w:vMerge/>
            <w:tcBorders>
              <w:right w:val="dashSmallGap" w:sz="4" w:space="0" w:color="auto"/>
            </w:tcBorders>
          </w:tcPr>
          <w:p w:rsidR="00906D29" w:rsidRPr="00FD485B" w:rsidRDefault="00906D29" w:rsidP="00906D29">
            <w:pPr>
              <w:spacing w:after="0" w:line="240" w:lineRule="auto"/>
              <w:rPr>
                <w:rFonts w:ascii="Times New Roman" w:hAnsi="Times New Roman"/>
                <w:b/>
                <w:sz w:val="24"/>
                <w:szCs w:val="24"/>
              </w:rPr>
            </w:pPr>
          </w:p>
        </w:tc>
        <w:tc>
          <w:tcPr>
            <w:tcW w:w="9490" w:type="dxa"/>
            <w:gridSpan w:val="3"/>
            <w:tcBorders>
              <w:left w:val="dashSmallGap" w:sz="4" w:space="0" w:color="auto"/>
              <w:right w:val="single" w:sz="4" w:space="0" w:color="auto"/>
            </w:tcBorders>
          </w:tcPr>
          <w:p w:rsidR="00906D29" w:rsidRPr="00FD485B" w:rsidRDefault="00906D29" w:rsidP="00906D29">
            <w:pPr>
              <w:spacing w:after="0" w:line="240" w:lineRule="auto"/>
              <w:rPr>
                <w:rFonts w:ascii="Times New Roman" w:hAnsi="Times New Roman"/>
                <w:b/>
                <w:sz w:val="24"/>
                <w:szCs w:val="24"/>
              </w:rPr>
            </w:pPr>
          </w:p>
        </w:tc>
      </w:tr>
      <w:tr w:rsidR="00906D29" w:rsidRPr="00FD485B" w:rsidTr="00013110">
        <w:trPr>
          <w:trHeight w:val="1408"/>
        </w:trPr>
        <w:tc>
          <w:tcPr>
            <w:tcW w:w="696" w:type="dxa"/>
            <w:vMerge/>
          </w:tcPr>
          <w:p w:rsidR="00906D29" w:rsidRPr="00FD485B" w:rsidRDefault="00906D29" w:rsidP="00906D29">
            <w:pPr>
              <w:spacing w:after="0" w:line="240" w:lineRule="auto"/>
              <w:rPr>
                <w:rFonts w:ascii="Times New Roman" w:hAnsi="Times New Roman"/>
                <w:b/>
                <w:sz w:val="24"/>
                <w:szCs w:val="24"/>
              </w:rPr>
            </w:pPr>
          </w:p>
        </w:tc>
        <w:tc>
          <w:tcPr>
            <w:tcW w:w="9490" w:type="dxa"/>
            <w:gridSpan w:val="3"/>
            <w:tcBorders>
              <w:bottom w:val="single" w:sz="4" w:space="0" w:color="auto"/>
              <w:right w:val="single" w:sz="4" w:space="0" w:color="auto"/>
            </w:tcBorders>
          </w:tcPr>
          <w:p w:rsidR="00906D29" w:rsidRDefault="00906D29" w:rsidP="00906D29">
            <w:pPr>
              <w:spacing w:after="0" w:line="240" w:lineRule="auto"/>
              <w:rPr>
                <w:rFonts w:ascii="Times New Roman" w:hAnsi="Times New Roman"/>
                <w:b/>
                <w:sz w:val="24"/>
                <w:szCs w:val="24"/>
              </w:rPr>
            </w:pPr>
            <w:r w:rsidRPr="00FD485B">
              <w:rPr>
                <w:rFonts w:ascii="Times New Roman" w:hAnsi="Times New Roman"/>
                <w:b/>
                <w:sz w:val="24"/>
                <w:szCs w:val="24"/>
              </w:rPr>
              <w:t xml:space="preserve">Curriculum Links </w:t>
            </w:r>
          </w:p>
          <w:p w:rsidR="00906D29" w:rsidRDefault="00906D29" w:rsidP="00906D29">
            <w:pPr>
              <w:spacing w:after="0" w:line="240" w:lineRule="auto"/>
              <w:rPr>
                <w:rFonts w:ascii="Times New Roman" w:hAnsi="Times New Roman"/>
                <w:b/>
                <w:sz w:val="24"/>
                <w:szCs w:val="24"/>
              </w:rPr>
            </w:pPr>
          </w:p>
          <w:p w:rsidR="00906D29" w:rsidRDefault="00906D29" w:rsidP="00906D29">
            <w:pPr>
              <w:spacing w:after="0" w:line="240" w:lineRule="auto"/>
              <w:rPr>
                <w:rFonts w:ascii="Times New Roman" w:hAnsi="Times New Roman"/>
                <w:b/>
                <w:sz w:val="24"/>
                <w:szCs w:val="24"/>
              </w:rPr>
            </w:pPr>
            <w:r>
              <w:rPr>
                <w:rFonts w:ascii="Times New Roman" w:hAnsi="Times New Roman"/>
                <w:b/>
                <w:sz w:val="24"/>
                <w:szCs w:val="24"/>
              </w:rPr>
              <w:t xml:space="preserve">Church </w:t>
            </w:r>
          </w:p>
          <w:p w:rsidR="00906D29" w:rsidRDefault="00906D29" w:rsidP="00906D29">
            <w:pPr>
              <w:spacing w:after="0" w:line="240" w:lineRule="auto"/>
              <w:rPr>
                <w:rFonts w:ascii="Times New Roman" w:hAnsi="Times New Roman"/>
                <w:b/>
                <w:sz w:val="24"/>
                <w:szCs w:val="24"/>
              </w:rPr>
            </w:pPr>
            <w:r>
              <w:rPr>
                <w:rFonts w:ascii="Times New Roman" w:hAnsi="Times New Roman"/>
                <w:b/>
                <w:sz w:val="24"/>
                <w:szCs w:val="24"/>
              </w:rPr>
              <w:t xml:space="preserve">Liturgy and Sacraments </w:t>
            </w:r>
          </w:p>
          <w:p w:rsidR="00906D29" w:rsidRDefault="00906D29" w:rsidP="00906D29">
            <w:pPr>
              <w:spacing w:after="0" w:line="240" w:lineRule="auto"/>
              <w:rPr>
                <w:rFonts w:ascii="Times New Roman" w:hAnsi="Times New Roman"/>
                <w:b/>
                <w:sz w:val="24"/>
                <w:szCs w:val="24"/>
              </w:rPr>
            </w:pPr>
          </w:p>
          <w:p w:rsidR="00906D29" w:rsidRPr="00FD485B" w:rsidRDefault="00906D29" w:rsidP="00906D29">
            <w:pPr>
              <w:shd w:val="clear" w:color="auto" w:fill="FCFCFC"/>
              <w:spacing w:after="0" w:line="264" w:lineRule="atLeast"/>
              <w:outlineLvl w:val="4"/>
              <w:rPr>
                <w:rFonts w:ascii="Times New Roman" w:eastAsia="Times New Roman" w:hAnsi="Times New Roman"/>
                <w:b/>
                <w:bCs/>
                <w:i/>
                <w:iCs/>
                <w:sz w:val="24"/>
                <w:szCs w:val="24"/>
                <w:lang w:eastAsia="en-AU"/>
              </w:rPr>
            </w:pPr>
            <w:r w:rsidRPr="00FD485B">
              <w:rPr>
                <w:rFonts w:ascii="Times New Roman" w:eastAsia="Times New Roman" w:hAnsi="Times New Roman"/>
                <w:b/>
                <w:bCs/>
                <w:i/>
                <w:iCs/>
                <w:sz w:val="24"/>
                <w:szCs w:val="24"/>
                <w:lang w:eastAsia="en-AU"/>
              </w:rPr>
              <w:t>Religious Knowledge and Deep Understanding</w:t>
            </w:r>
          </w:p>
          <w:p w:rsidR="00906D29" w:rsidRPr="00072C5D" w:rsidRDefault="00906D29" w:rsidP="00906D29">
            <w:pPr>
              <w:numPr>
                <w:ilvl w:val="0"/>
                <w:numId w:val="5"/>
              </w:numPr>
              <w:shd w:val="clear" w:color="auto" w:fill="FCFCFC"/>
              <w:spacing w:after="0" w:line="240" w:lineRule="auto"/>
              <w:rPr>
                <w:rFonts w:ascii="Times New Roman" w:eastAsia="Times New Roman" w:hAnsi="Times New Roman"/>
                <w:sz w:val="24"/>
                <w:szCs w:val="24"/>
                <w:lang w:eastAsia="en-AU"/>
              </w:rPr>
            </w:pPr>
            <w:r w:rsidRPr="00FD485B">
              <w:rPr>
                <w:rFonts w:ascii="Times New Roman" w:eastAsia="Times New Roman" w:hAnsi="Times New Roman"/>
                <w:sz w:val="24"/>
                <w:szCs w:val="24"/>
                <w:lang w:eastAsia="en-AU"/>
              </w:rPr>
              <w:t>The Church’s liturgical year is told through a framework of different seasons (</w:t>
            </w:r>
            <w:hyperlink r:id="rId7" w:tooltip="Click for 'Advent' definition" w:history="1">
              <w:r w:rsidRPr="00072C5D">
                <w:rPr>
                  <w:rFonts w:ascii="Times New Roman" w:eastAsia="Times New Roman" w:hAnsi="Times New Roman"/>
                  <w:sz w:val="24"/>
                  <w:szCs w:val="24"/>
                  <w:lang w:eastAsia="en-AU"/>
                </w:rPr>
                <w:t>Advent</w:t>
              </w:r>
            </w:hyperlink>
            <w:r w:rsidRPr="00FD485B">
              <w:rPr>
                <w:rFonts w:ascii="Times New Roman" w:eastAsia="Times New Roman" w:hAnsi="Times New Roman"/>
                <w:sz w:val="24"/>
                <w:szCs w:val="24"/>
                <w:lang w:eastAsia="en-AU"/>
              </w:rPr>
              <w:t xml:space="preserve">, Christmas, </w:t>
            </w:r>
            <w:hyperlink r:id="rId8" w:tooltip="Click for 'Lent' definition" w:history="1">
              <w:r w:rsidRPr="00072C5D">
                <w:rPr>
                  <w:rFonts w:ascii="Times New Roman" w:eastAsia="Times New Roman" w:hAnsi="Times New Roman"/>
                  <w:sz w:val="24"/>
                  <w:szCs w:val="24"/>
                  <w:lang w:eastAsia="en-AU"/>
                </w:rPr>
                <w:t>Lent</w:t>
              </w:r>
            </w:hyperlink>
            <w:r w:rsidRPr="00FD485B">
              <w:rPr>
                <w:rFonts w:ascii="Times New Roman" w:eastAsia="Times New Roman" w:hAnsi="Times New Roman"/>
                <w:sz w:val="24"/>
                <w:szCs w:val="24"/>
                <w:lang w:eastAsia="en-AU"/>
              </w:rPr>
              <w:t xml:space="preserve">, </w:t>
            </w:r>
            <w:hyperlink r:id="rId9" w:tooltip="Click for 'Easter' definition" w:history="1">
              <w:r w:rsidRPr="00072C5D">
                <w:rPr>
                  <w:rFonts w:ascii="Times New Roman" w:eastAsia="Times New Roman" w:hAnsi="Times New Roman"/>
                  <w:sz w:val="24"/>
                  <w:szCs w:val="24"/>
                  <w:lang w:eastAsia="en-AU"/>
                </w:rPr>
                <w:t>Easter</w:t>
              </w:r>
            </w:hyperlink>
            <w:r w:rsidRPr="00FD485B">
              <w:rPr>
                <w:rFonts w:ascii="Times New Roman" w:eastAsia="Times New Roman" w:hAnsi="Times New Roman"/>
                <w:sz w:val="24"/>
                <w:szCs w:val="24"/>
                <w:lang w:eastAsia="en-AU"/>
              </w:rPr>
              <w:t xml:space="preserve">, </w:t>
            </w:r>
            <w:hyperlink r:id="rId10" w:tooltip="Click for 'Pentecost' definition" w:history="1">
              <w:r w:rsidRPr="00072C5D">
                <w:rPr>
                  <w:rFonts w:ascii="Times New Roman" w:eastAsia="Times New Roman" w:hAnsi="Times New Roman"/>
                  <w:sz w:val="24"/>
                  <w:szCs w:val="24"/>
                  <w:lang w:eastAsia="en-AU"/>
                </w:rPr>
                <w:t>Pentecost</w:t>
              </w:r>
            </w:hyperlink>
            <w:r w:rsidRPr="00FD485B">
              <w:rPr>
                <w:rFonts w:ascii="Times New Roman" w:eastAsia="Times New Roman" w:hAnsi="Times New Roman"/>
                <w:sz w:val="24"/>
                <w:szCs w:val="24"/>
                <w:lang w:eastAsia="en-AU"/>
              </w:rPr>
              <w:t>, Ordinary Time), revealing the story of salvation and drawing inspiration from Jewish tradition.</w:t>
            </w:r>
          </w:p>
          <w:p w:rsidR="00906D29" w:rsidRPr="00FD485B" w:rsidRDefault="00906D29" w:rsidP="00906D29">
            <w:pPr>
              <w:shd w:val="clear" w:color="auto" w:fill="FCFCFC"/>
              <w:spacing w:before="75" w:after="0" w:line="264" w:lineRule="atLeast"/>
              <w:outlineLvl w:val="4"/>
              <w:rPr>
                <w:rFonts w:ascii="Times New Roman" w:eastAsia="Times New Roman" w:hAnsi="Times New Roman"/>
                <w:b/>
                <w:bCs/>
                <w:i/>
                <w:iCs/>
                <w:sz w:val="24"/>
                <w:szCs w:val="24"/>
                <w:lang w:eastAsia="en-AU"/>
              </w:rPr>
            </w:pPr>
            <w:r w:rsidRPr="00FD485B">
              <w:rPr>
                <w:rFonts w:ascii="Times New Roman" w:eastAsia="Times New Roman" w:hAnsi="Times New Roman"/>
                <w:b/>
                <w:bCs/>
                <w:i/>
                <w:iCs/>
                <w:sz w:val="24"/>
                <w:szCs w:val="24"/>
                <w:lang w:eastAsia="en-AU"/>
              </w:rPr>
              <w:t>Skills</w:t>
            </w:r>
          </w:p>
          <w:p w:rsidR="00906D29" w:rsidRPr="00FD485B" w:rsidRDefault="00906D29" w:rsidP="00650E86">
            <w:pPr>
              <w:numPr>
                <w:ilvl w:val="0"/>
                <w:numId w:val="5"/>
              </w:numPr>
              <w:shd w:val="clear" w:color="auto" w:fill="FCFCFC"/>
              <w:spacing w:after="0" w:line="240" w:lineRule="auto"/>
              <w:rPr>
                <w:rFonts w:ascii="Times New Roman" w:eastAsia="Times New Roman" w:hAnsi="Times New Roman"/>
                <w:sz w:val="24"/>
                <w:szCs w:val="24"/>
                <w:lang w:eastAsia="en-AU"/>
              </w:rPr>
            </w:pPr>
            <w:r w:rsidRPr="00FD485B">
              <w:rPr>
                <w:rFonts w:ascii="Times New Roman" w:eastAsia="Times New Roman" w:hAnsi="Times New Roman"/>
                <w:sz w:val="24"/>
                <w:szCs w:val="24"/>
                <w:lang w:eastAsia="en-AU"/>
              </w:rPr>
              <w:t>Make connections between some key celebrations of the Church’s liturgical year and the story of salvation.</w:t>
            </w:r>
            <w:bookmarkStart w:id="0" w:name="_GoBack"/>
            <w:bookmarkEnd w:id="0"/>
          </w:p>
          <w:p w:rsidR="00906D29" w:rsidRPr="00906D29" w:rsidRDefault="00906D29" w:rsidP="00906D29">
            <w:pPr>
              <w:spacing w:after="0" w:line="240" w:lineRule="auto"/>
              <w:rPr>
                <w:rFonts w:ascii="Times New Roman" w:hAnsi="Times New Roman"/>
                <w:b/>
                <w:sz w:val="24"/>
                <w:szCs w:val="24"/>
              </w:rPr>
            </w:pPr>
          </w:p>
        </w:tc>
      </w:tr>
      <w:tr w:rsidR="00906D29" w:rsidRPr="00FD485B" w:rsidTr="00013110">
        <w:tc>
          <w:tcPr>
            <w:tcW w:w="696" w:type="dxa"/>
            <w:vMerge/>
            <w:tcBorders>
              <w:right w:val="dashSmallGap" w:sz="4" w:space="0" w:color="auto"/>
            </w:tcBorders>
          </w:tcPr>
          <w:p w:rsidR="00906D29" w:rsidRPr="00FD485B" w:rsidRDefault="00906D29" w:rsidP="00906D29">
            <w:pPr>
              <w:spacing w:after="0" w:line="240" w:lineRule="auto"/>
              <w:rPr>
                <w:rFonts w:ascii="Times New Roman" w:hAnsi="Times New Roman"/>
                <w:b/>
                <w:sz w:val="24"/>
                <w:szCs w:val="24"/>
              </w:rPr>
            </w:pPr>
          </w:p>
        </w:tc>
        <w:tc>
          <w:tcPr>
            <w:tcW w:w="9490" w:type="dxa"/>
            <w:gridSpan w:val="3"/>
            <w:tcBorders>
              <w:left w:val="dashSmallGap" w:sz="4" w:space="0" w:color="auto"/>
              <w:right w:val="single" w:sz="4" w:space="0" w:color="auto"/>
            </w:tcBorders>
          </w:tcPr>
          <w:p w:rsidR="00906D29" w:rsidRDefault="00906D29" w:rsidP="00906D29">
            <w:pPr>
              <w:spacing w:after="0" w:line="240" w:lineRule="auto"/>
              <w:rPr>
                <w:rFonts w:ascii="Times New Roman" w:hAnsi="Times New Roman"/>
                <w:b/>
                <w:sz w:val="24"/>
                <w:szCs w:val="24"/>
              </w:rPr>
            </w:pPr>
            <w:r>
              <w:rPr>
                <w:rFonts w:ascii="Times New Roman" w:hAnsi="Times New Roman"/>
                <w:b/>
                <w:sz w:val="24"/>
                <w:szCs w:val="24"/>
              </w:rPr>
              <w:t xml:space="preserve">Year Six Achievement Standard </w:t>
            </w:r>
          </w:p>
          <w:p w:rsidR="00906D29" w:rsidRDefault="00906D29" w:rsidP="00906D29">
            <w:pPr>
              <w:spacing w:after="0" w:line="240" w:lineRule="auto"/>
              <w:rPr>
                <w:rFonts w:ascii="Times New Roman" w:hAnsi="Times New Roman"/>
                <w:b/>
                <w:sz w:val="24"/>
                <w:szCs w:val="24"/>
              </w:rPr>
            </w:pPr>
          </w:p>
          <w:p w:rsidR="00906D29" w:rsidRPr="00FD485B" w:rsidRDefault="00906D29" w:rsidP="00906D29">
            <w:pPr>
              <w:shd w:val="clear" w:color="auto" w:fill="FCFCFC"/>
              <w:spacing w:after="225" w:line="240" w:lineRule="auto"/>
              <w:jc w:val="both"/>
              <w:rPr>
                <w:rFonts w:ascii="Times New Roman" w:eastAsia="Times New Roman" w:hAnsi="Times New Roman"/>
                <w:szCs w:val="16"/>
                <w:lang w:eastAsia="en-AU"/>
              </w:rPr>
            </w:pPr>
            <w:r w:rsidRPr="00FD485B">
              <w:rPr>
                <w:rFonts w:ascii="Times New Roman" w:eastAsia="Times New Roman" w:hAnsi="Times New Roman"/>
                <w:szCs w:val="16"/>
                <w:lang w:eastAsia="en-AU"/>
              </w:rPr>
              <w:t xml:space="preserve">By the end of Year 6, students analyse information from a variety of texts, including </w:t>
            </w:r>
            <w:hyperlink r:id="rId11" w:tooltip="Click for 'New Testament' definition" w:history="1">
              <w:r w:rsidRPr="00FD485B">
                <w:rPr>
                  <w:rFonts w:ascii="Times New Roman" w:eastAsia="Times New Roman" w:hAnsi="Times New Roman"/>
                  <w:szCs w:val="16"/>
                  <w:lang w:eastAsia="en-AU"/>
                </w:rPr>
                <w:t>New Testament</w:t>
              </w:r>
            </w:hyperlink>
            <w:r w:rsidRPr="00FD485B">
              <w:rPr>
                <w:rFonts w:ascii="Times New Roman" w:eastAsia="Times New Roman" w:hAnsi="Times New Roman"/>
                <w:szCs w:val="16"/>
                <w:lang w:eastAsia="en-AU"/>
              </w:rPr>
              <w:t xml:space="preserve"> texts and the </w:t>
            </w:r>
            <w:hyperlink r:id="rId12" w:tooltip="Click for 'Wisdom' definition" w:history="1">
              <w:r w:rsidRPr="00FD485B">
                <w:rPr>
                  <w:rFonts w:ascii="Times New Roman" w:eastAsia="Times New Roman" w:hAnsi="Times New Roman"/>
                  <w:szCs w:val="16"/>
                  <w:lang w:eastAsia="en-AU"/>
                </w:rPr>
                <w:t>wisdom</w:t>
              </w:r>
            </w:hyperlink>
            <w:r w:rsidRPr="00FD485B">
              <w:rPr>
                <w:rFonts w:ascii="Times New Roman" w:eastAsia="Times New Roman" w:hAnsi="Times New Roman"/>
                <w:szCs w:val="16"/>
                <w:lang w:eastAsia="en-AU"/>
              </w:rPr>
              <w:t xml:space="preserve"> of Australian Catholic Christians, to explain the action of the Holy Spirit in the lives of believers. They select and use evidence from Scriptural texts to show how these texts describe Jesus’ relationship with God the Father and with humanity, including the proclamation of Jesus as fulfilling God’s promises in the </w:t>
            </w:r>
            <w:hyperlink r:id="rId13" w:tooltip="Click for 'Old Testament' definition" w:history="1">
              <w:r w:rsidRPr="00FD485B">
                <w:rPr>
                  <w:rFonts w:ascii="Times New Roman" w:eastAsia="Times New Roman" w:hAnsi="Times New Roman"/>
                  <w:szCs w:val="16"/>
                  <w:lang w:eastAsia="en-AU"/>
                </w:rPr>
                <w:t>Old Testament</w:t>
              </w:r>
            </w:hyperlink>
            <w:r w:rsidRPr="00FD485B">
              <w:rPr>
                <w:rFonts w:ascii="Times New Roman" w:eastAsia="Times New Roman" w:hAnsi="Times New Roman"/>
                <w:szCs w:val="16"/>
                <w:lang w:eastAsia="en-AU"/>
              </w:rPr>
              <w:t>.</w:t>
            </w:r>
          </w:p>
          <w:p w:rsidR="00906D29" w:rsidRPr="00FD485B" w:rsidRDefault="00906D29" w:rsidP="00906D29">
            <w:pPr>
              <w:spacing w:after="0" w:line="240" w:lineRule="auto"/>
              <w:jc w:val="both"/>
              <w:rPr>
                <w:rFonts w:ascii="Times New Roman" w:eastAsia="Times New Roman" w:hAnsi="Times New Roman"/>
                <w:szCs w:val="16"/>
                <w:lang w:eastAsia="en-AU"/>
              </w:rPr>
            </w:pPr>
            <w:r w:rsidRPr="00FD485B">
              <w:rPr>
                <w:rFonts w:ascii="Times New Roman" w:eastAsia="Times New Roman" w:hAnsi="Times New Roman"/>
                <w:szCs w:val="16"/>
                <w:lang w:eastAsia="en-AU"/>
              </w:rPr>
              <w:t xml:space="preserve">Students identify and describe many ways in which faith is lived out in the lives of believers past and present, including Catholics in a developing Australian nation (c. 1900 CE to present). They analyse the key messages and contexts of some </w:t>
            </w:r>
            <w:hyperlink r:id="rId14" w:tooltip="Click for 'Old Testament' definition" w:history="1">
              <w:r w:rsidRPr="00FD485B">
                <w:rPr>
                  <w:rFonts w:ascii="Times New Roman" w:eastAsia="Times New Roman" w:hAnsi="Times New Roman"/>
                  <w:szCs w:val="16"/>
                  <w:lang w:eastAsia="en-AU"/>
                </w:rPr>
                <w:t>Old Testament</w:t>
              </w:r>
            </w:hyperlink>
            <w:r w:rsidRPr="00FD485B">
              <w:rPr>
                <w:rFonts w:ascii="Times New Roman" w:eastAsia="Times New Roman" w:hAnsi="Times New Roman"/>
                <w:szCs w:val="16"/>
                <w:lang w:eastAsia="en-AU"/>
              </w:rPr>
              <w:t xml:space="preserve"> prophets. They explain the significance of Jesus’ New Law for the way believers live their faith and examine the spiritual and </w:t>
            </w:r>
            <w:hyperlink r:id="rId15" w:tooltip="Click for 'Corporal Works of Mercy' definition" w:history="1">
              <w:r w:rsidRPr="00FD485B">
                <w:rPr>
                  <w:rFonts w:ascii="Times New Roman" w:eastAsia="Times New Roman" w:hAnsi="Times New Roman"/>
                  <w:szCs w:val="16"/>
                  <w:lang w:eastAsia="en-AU"/>
                </w:rPr>
                <w:t>corporal works of mercy</w:t>
              </w:r>
            </w:hyperlink>
            <w:r w:rsidRPr="00FD485B">
              <w:rPr>
                <w:rFonts w:ascii="Times New Roman" w:eastAsia="Times New Roman" w:hAnsi="Times New Roman"/>
                <w:szCs w:val="16"/>
                <w:lang w:eastAsia="en-AU"/>
              </w:rPr>
              <w:t xml:space="preserve">. </w:t>
            </w:r>
            <w:r w:rsidRPr="00072C5D">
              <w:rPr>
                <w:rFonts w:ascii="Times New Roman" w:eastAsia="Times New Roman" w:hAnsi="Times New Roman"/>
                <w:szCs w:val="16"/>
                <w:highlight w:val="yellow"/>
                <w:lang w:eastAsia="en-AU"/>
              </w:rPr>
              <w:t>They identify and describe many ways in which faith is celebrated in the lives of believers</w:t>
            </w:r>
            <w:r w:rsidRPr="00FD485B">
              <w:rPr>
                <w:rFonts w:ascii="Times New Roman" w:eastAsia="Times New Roman" w:hAnsi="Times New Roman"/>
                <w:szCs w:val="16"/>
                <w:lang w:eastAsia="en-AU"/>
              </w:rPr>
              <w:t xml:space="preserve">, past and </w:t>
            </w:r>
            <w:r w:rsidRPr="00072C5D">
              <w:rPr>
                <w:rFonts w:ascii="Times New Roman" w:eastAsia="Times New Roman" w:hAnsi="Times New Roman"/>
                <w:szCs w:val="16"/>
                <w:highlight w:val="yellow"/>
                <w:lang w:eastAsia="en-AU"/>
              </w:rPr>
              <w:t>present,</w:t>
            </w:r>
            <w:r w:rsidRPr="00FD485B">
              <w:rPr>
                <w:rFonts w:ascii="Times New Roman" w:eastAsia="Times New Roman" w:hAnsi="Times New Roman"/>
                <w:szCs w:val="16"/>
                <w:lang w:eastAsia="en-AU"/>
              </w:rPr>
              <w:t xml:space="preserve"> including the commemoration of High Holy Days by Jewish believers; </w:t>
            </w:r>
            <w:r w:rsidRPr="00072C5D">
              <w:rPr>
                <w:rFonts w:ascii="Times New Roman" w:eastAsia="Times New Roman" w:hAnsi="Times New Roman"/>
                <w:szCs w:val="16"/>
                <w:highlight w:val="yellow"/>
                <w:lang w:eastAsia="en-AU"/>
              </w:rPr>
              <w:t>the Church’s liturgical year</w:t>
            </w:r>
            <w:r w:rsidRPr="00FD485B">
              <w:rPr>
                <w:rFonts w:ascii="Times New Roman" w:eastAsia="Times New Roman" w:hAnsi="Times New Roman"/>
                <w:szCs w:val="16"/>
                <w:lang w:eastAsia="en-AU"/>
              </w:rPr>
              <w:t xml:space="preserve"> and the celebration of </w:t>
            </w:r>
            <w:hyperlink r:id="rId16" w:tooltip="Click for 'Eucharist' definition" w:history="1">
              <w:r w:rsidRPr="00FD485B">
                <w:rPr>
                  <w:rFonts w:ascii="Times New Roman" w:eastAsia="Times New Roman" w:hAnsi="Times New Roman"/>
                  <w:szCs w:val="16"/>
                  <w:lang w:eastAsia="en-AU"/>
                </w:rPr>
                <w:t>Eucharist</w:t>
              </w:r>
            </w:hyperlink>
            <w:r w:rsidRPr="00FD485B">
              <w:rPr>
                <w:rFonts w:ascii="Times New Roman" w:eastAsia="Times New Roman" w:hAnsi="Times New Roman"/>
                <w:szCs w:val="16"/>
                <w:lang w:eastAsia="en-AU"/>
              </w:rPr>
              <w:t>. They demonstrate an understanding of the term ‘communion of saints’. They explain the significance of personal and communal prayer, including the Our Father and The Examen, and the use of spiritual exercises, including reflective prayer journaling and praying with the icons of the saints, for the spiritual life of believers. They participate respectfully in a variety of these personal and communal prayer experience and spiritual exercises.</w:t>
            </w:r>
          </w:p>
          <w:p w:rsidR="00906D29" w:rsidRPr="00FD485B" w:rsidRDefault="00906D29" w:rsidP="00906D29">
            <w:pPr>
              <w:spacing w:after="0" w:line="240" w:lineRule="auto"/>
              <w:rPr>
                <w:rFonts w:ascii="Times New Roman" w:hAnsi="Times New Roman"/>
                <w:b/>
                <w:sz w:val="24"/>
                <w:szCs w:val="24"/>
              </w:rPr>
            </w:pPr>
          </w:p>
        </w:tc>
      </w:tr>
      <w:tr w:rsidR="00906D29" w:rsidRPr="00FD485B" w:rsidTr="00013110">
        <w:trPr>
          <w:trHeight w:val="1985"/>
        </w:trPr>
        <w:tc>
          <w:tcPr>
            <w:tcW w:w="696" w:type="dxa"/>
            <w:vMerge/>
          </w:tcPr>
          <w:p w:rsidR="00906D29" w:rsidRPr="00FD485B" w:rsidRDefault="00906D29" w:rsidP="00906D29">
            <w:pPr>
              <w:spacing w:after="0" w:line="240" w:lineRule="auto"/>
              <w:rPr>
                <w:rFonts w:ascii="Times New Roman" w:hAnsi="Times New Roman"/>
                <w:b/>
                <w:sz w:val="24"/>
                <w:szCs w:val="24"/>
              </w:rPr>
            </w:pPr>
          </w:p>
        </w:tc>
        <w:tc>
          <w:tcPr>
            <w:tcW w:w="9490" w:type="dxa"/>
            <w:gridSpan w:val="3"/>
            <w:tcBorders>
              <w:bottom w:val="single" w:sz="4" w:space="0" w:color="auto"/>
              <w:right w:val="single" w:sz="4" w:space="0" w:color="auto"/>
            </w:tcBorders>
          </w:tcPr>
          <w:p w:rsidR="00906D29" w:rsidRPr="00FD485B" w:rsidRDefault="00906D29" w:rsidP="00906D29">
            <w:pPr>
              <w:spacing w:after="0" w:line="240" w:lineRule="auto"/>
              <w:rPr>
                <w:rFonts w:ascii="Times New Roman" w:hAnsi="Times New Roman"/>
                <w:sz w:val="24"/>
                <w:szCs w:val="24"/>
              </w:rPr>
            </w:pPr>
            <w:r w:rsidRPr="00FD485B">
              <w:rPr>
                <w:rFonts w:ascii="Times New Roman" w:hAnsi="Times New Roman"/>
                <w:b/>
                <w:sz w:val="24"/>
                <w:szCs w:val="24"/>
              </w:rPr>
              <w:t>Students will be assisted to:</w:t>
            </w:r>
          </w:p>
          <w:p w:rsidR="00906D29" w:rsidRDefault="00906D29" w:rsidP="00906D2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Identify how this Liturgical Season contributes to celebrating the Mystery of Jesus Christ through: </w:t>
            </w:r>
          </w:p>
          <w:p w:rsidR="00906D29" w:rsidRDefault="00906D29" w:rsidP="00906D29">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Investigating the meaning and purpose of Advent within the Liturgical Year.</w:t>
            </w:r>
          </w:p>
          <w:p w:rsidR="00906D29" w:rsidRPr="0030231E" w:rsidRDefault="00906D29" w:rsidP="001D396F">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Exploring the symbols</w:t>
            </w:r>
            <w:r w:rsidR="001D396F">
              <w:rPr>
                <w:rFonts w:ascii="Times New Roman" w:hAnsi="Times New Roman"/>
                <w:sz w:val="24"/>
                <w:szCs w:val="24"/>
              </w:rPr>
              <w:t>, objects, actions</w:t>
            </w:r>
            <w:r>
              <w:rPr>
                <w:rFonts w:ascii="Times New Roman" w:hAnsi="Times New Roman"/>
                <w:sz w:val="24"/>
                <w:szCs w:val="24"/>
              </w:rPr>
              <w:t xml:space="preserve"> and scriptural accounts associated with this Liturgical Season. </w:t>
            </w:r>
          </w:p>
        </w:tc>
      </w:tr>
      <w:tr w:rsidR="00906D29" w:rsidRPr="00FD485B" w:rsidTr="00013110">
        <w:tc>
          <w:tcPr>
            <w:tcW w:w="696" w:type="dxa"/>
            <w:vMerge/>
            <w:tcBorders>
              <w:right w:val="dashSmallGap" w:sz="4" w:space="0" w:color="auto"/>
            </w:tcBorders>
          </w:tcPr>
          <w:p w:rsidR="00906D29" w:rsidRPr="00FD485B" w:rsidRDefault="00906D29" w:rsidP="00906D29">
            <w:pPr>
              <w:spacing w:after="0" w:line="240" w:lineRule="auto"/>
              <w:rPr>
                <w:rFonts w:ascii="Times New Roman" w:hAnsi="Times New Roman"/>
                <w:b/>
                <w:sz w:val="24"/>
                <w:szCs w:val="24"/>
              </w:rPr>
            </w:pPr>
          </w:p>
        </w:tc>
        <w:tc>
          <w:tcPr>
            <w:tcW w:w="9490" w:type="dxa"/>
            <w:gridSpan w:val="3"/>
            <w:tcBorders>
              <w:left w:val="dashSmallGap" w:sz="4" w:space="0" w:color="auto"/>
              <w:right w:val="single" w:sz="4" w:space="0" w:color="auto"/>
            </w:tcBorders>
          </w:tcPr>
          <w:p w:rsidR="00906D29" w:rsidRPr="00FD485B" w:rsidRDefault="00906D29" w:rsidP="00906D29">
            <w:pPr>
              <w:spacing w:after="0" w:line="240" w:lineRule="auto"/>
              <w:rPr>
                <w:rFonts w:ascii="Times New Roman" w:hAnsi="Times New Roman"/>
                <w:b/>
                <w:sz w:val="24"/>
                <w:szCs w:val="24"/>
              </w:rPr>
            </w:pPr>
          </w:p>
        </w:tc>
      </w:tr>
      <w:tr w:rsidR="00906D29" w:rsidRPr="00FD485B" w:rsidTr="00013110">
        <w:trPr>
          <w:trHeight w:val="889"/>
        </w:trPr>
        <w:tc>
          <w:tcPr>
            <w:tcW w:w="696" w:type="dxa"/>
            <w:vMerge/>
            <w:tcBorders>
              <w:bottom w:val="single" w:sz="4" w:space="0" w:color="auto"/>
            </w:tcBorders>
          </w:tcPr>
          <w:p w:rsidR="00906D29" w:rsidRPr="00FD485B" w:rsidRDefault="00906D29" w:rsidP="00906D29">
            <w:pPr>
              <w:spacing w:after="0" w:line="240" w:lineRule="auto"/>
              <w:rPr>
                <w:rFonts w:ascii="Times New Roman" w:hAnsi="Times New Roman"/>
                <w:b/>
                <w:sz w:val="24"/>
                <w:szCs w:val="24"/>
              </w:rPr>
            </w:pPr>
          </w:p>
        </w:tc>
        <w:tc>
          <w:tcPr>
            <w:tcW w:w="4728" w:type="dxa"/>
            <w:tcBorders>
              <w:right w:val="single" w:sz="4" w:space="0" w:color="auto"/>
            </w:tcBorders>
          </w:tcPr>
          <w:p w:rsidR="00906D29" w:rsidRPr="00FD485B" w:rsidRDefault="00906D29" w:rsidP="00906D29">
            <w:pPr>
              <w:spacing w:after="0" w:line="240" w:lineRule="auto"/>
              <w:jc w:val="both"/>
              <w:rPr>
                <w:rFonts w:ascii="Times New Roman" w:hAnsi="Times New Roman"/>
                <w:sz w:val="24"/>
                <w:szCs w:val="24"/>
              </w:rPr>
            </w:pPr>
            <w:r w:rsidRPr="00FD485B">
              <w:rPr>
                <w:rFonts w:ascii="Times New Roman" w:hAnsi="Times New Roman"/>
                <w:b/>
                <w:sz w:val="24"/>
                <w:szCs w:val="24"/>
              </w:rPr>
              <w:t>Fertile Question:</w:t>
            </w:r>
          </w:p>
          <w:p w:rsidR="00906D29" w:rsidRDefault="00906D29" w:rsidP="00906D29">
            <w:pPr>
              <w:spacing w:after="0" w:line="240" w:lineRule="auto"/>
              <w:jc w:val="both"/>
              <w:rPr>
                <w:rFonts w:ascii="Times New Roman" w:hAnsi="Times New Roman"/>
                <w:sz w:val="24"/>
                <w:szCs w:val="24"/>
              </w:rPr>
            </w:pPr>
          </w:p>
          <w:p w:rsidR="00906D29" w:rsidRPr="00FD485B" w:rsidRDefault="00906D29" w:rsidP="00906D29">
            <w:pPr>
              <w:spacing w:after="0" w:line="240" w:lineRule="auto"/>
              <w:jc w:val="both"/>
              <w:rPr>
                <w:rFonts w:ascii="Times New Roman" w:hAnsi="Times New Roman"/>
                <w:sz w:val="24"/>
                <w:szCs w:val="24"/>
              </w:rPr>
            </w:pPr>
            <w:r>
              <w:rPr>
                <w:rFonts w:ascii="Times New Roman" w:hAnsi="Times New Roman"/>
                <w:sz w:val="24"/>
                <w:szCs w:val="24"/>
              </w:rPr>
              <w:t xml:space="preserve">Why is Advent an important Liturgical Season in the Christian Faith?  </w:t>
            </w:r>
          </w:p>
        </w:tc>
        <w:tc>
          <w:tcPr>
            <w:tcW w:w="4762" w:type="dxa"/>
            <w:gridSpan w:val="2"/>
            <w:tcBorders>
              <w:right w:val="single" w:sz="4" w:space="0" w:color="auto"/>
            </w:tcBorders>
          </w:tcPr>
          <w:p w:rsidR="00906D29" w:rsidRPr="00FD485B" w:rsidRDefault="00906D29" w:rsidP="00906D29">
            <w:pPr>
              <w:spacing w:after="0" w:line="240" w:lineRule="auto"/>
              <w:rPr>
                <w:rFonts w:ascii="Times New Roman" w:hAnsi="Times New Roman"/>
                <w:sz w:val="24"/>
                <w:szCs w:val="24"/>
              </w:rPr>
            </w:pPr>
            <w:r w:rsidRPr="00FD485B">
              <w:rPr>
                <w:rFonts w:ascii="Times New Roman" w:hAnsi="Times New Roman"/>
                <w:b/>
                <w:sz w:val="24"/>
                <w:szCs w:val="24"/>
              </w:rPr>
              <w:t>Summative Assessment:</w:t>
            </w:r>
          </w:p>
          <w:p w:rsidR="00906D29" w:rsidRDefault="00906D29" w:rsidP="00906D29">
            <w:pPr>
              <w:spacing w:after="0" w:line="240" w:lineRule="auto"/>
              <w:jc w:val="both"/>
              <w:rPr>
                <w:rFonts w:ascii="Times New Roman" w:hAnsi="Times New Roman"/>
                <w:sz w:val="24"/>
                <w:szCs w:val="24"/>
              </w:rPr>
            </w:pPr>
          </w:p>
          <w:p w:rsidR="00906D29" w:rsidRDefault="00906D29" w:rsidP="00906D29">
            <w:pPr>
              <w:spacing w:after="0" w:line="240" w:lineRule="auto"/>
              <w:jc w:val="both"/>
              <w:rPr>
                <w:rFonts w:ascii="Times New Roman" w:hAnsi="Times New Roman"/>
                <w:sz w:val="24"/>
                <w:szCs w:val="24"/>
              </w:rPr>
            </w:pPr>
            <w:r>
              <w:rPr>
                <w:rFonts w:ascii="Times New Roman" w:hAnsi="Times New Roman"/>
                <w:sz w:val="24"/>
                <w:szCs w:val="24"/>
              </w:rPr>
              <w:t xml:space="preserve">In groups of three you are to create a presentation for students in years 3 to 5 outlining why Advent is an important Liturgical Season. You are to draw upon your knowledge of the symbols, </w:t>
            </w:r>
            <w:r w:rsidR="001D396F">
              <w:rPr>
                <w:rFonts w:ascii="Times New Roman" w:hAnsi="Times New Roman"/>
                <w:sz w:val="24"/>
                <w:szCs w:val="24"/>
              </w:rPr>
              <w:t>objects,</w:t>
            </w:r>
            <w:r>
              <w:rPr>
                <w:rFonts w:ascii="Times New Roman" w:hAnsi="Times New Roman"/>
                <w:sz w:val="24"/>
                <w:szCs w:val="24"/>
              </w:rPr>
              <w:t xml:space="preserve"> actions and scripture associated with this season to support your explanation. You may wish to present your explanation in the following ways: </w:t>
            </w:r>
          </w:p>
          <w:p w:rsidR="00906D29" w:rsidRDefault="00906D29" w:rsidP="00906D29">
            <w:pPr>
              <w:spacing w:after="0" w:line="240" w:lineRule="auto"/>
              <w:jc w:val="both"/>
              <w:rPr>
                <w:rFonts w:ascii="Times New Roman" w:hAnsi="Times New Roman"/>
                <w:sz w:val="24"/>
                <w:szCs w:val="24"/>
              </w:rPr>
            </w:pPr>
          </w:p>
          <w:p w:rsidR="00906D29" w:rsidRDefault="00906D29" w:rsidP="00906D2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Explain Everything Recorded Video (using app on iPad)  </w:t>
            </w:r>
          </w:p>
          <w:p w:rsidR="00906D29" w:rsidRDefault="00906D29" w:rsidP="00906D2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iMovie Recorded Video (using app on iPad)</w:t>
            </w:r>
          </w:p>
          <w:p w:rsidR="00906D29" w:rsidRDefault="00906D29" w:rsidP="00906D2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PowerPoint and Oral Presentation </w:t>
            </w:r>
          </w:p>
          <w:p w:rsidR="00906D29" w:rsidRDefault="00906D29" w:rsidP="00906D2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Written form </w:t>
            </w:r>
          </w:p>
          <w:p w:rsidR="00906D29" w:rsidRDefault="00906D29" w:rsidP="00906D2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Creating an iBook (using applications such as story creator) </w:t>
            </w:r>
          </w:p>
          <w:p w:rsidR="00906D29" w:rsidRDefault="00906D29" w:rsidP="00906D29">
            <w:pPr>
              <w:numPr>
                <w:ilvl w:val="0"/>
                <w:numId w:val="2"/>
              </w:numPr>
              <w:spacing w:after="0" w:line="240" w:lineRule="auto"/>
              <w:rPr>
                <w:rFonts w:ascii="Times New Roman" w:hAnsi="Times New Roman"/>
                <w:sz w:val="24"/>
                <w:szCs w:val="24"/>
              </w:rPr>
            </w:pPr>
            <w:r>
              <w:rPr>
                <w:rFonts w:ascii="Times New Roman" w:hAnsi="Times New Roman"/>
                <w:sz w:val="24"/>
                <w:szCs w:val="24"/>
              </w:rPr>
              <w:t>Creating a poster</w:t>
            </w:r>
          </w:p>
          <w:p w:rsidR="00906D29" w:rsidRDefault="00906D29" w:rsidP="00906D29">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Free choice (check with teacher to confirm that your medium is appropriate) </w:t>
            </w:r>
          </w:p>
          <w:p w:rsidR="00906D29" w:rsidRPr="00FD485B" w:rsidRDefault="00906D29" w:rsidP="00906D29">
            <w:pPr>
              <w:spacing w:after="0" w:line="240" w:lineRule="auto"/>
              <w:ind w:left="720"/>
              <w:rPr>
                <w:rFonts w:ascii="Times New Roman" w:hAnsi="Times New Roman"/>
                <w:sz w:val="24"/>
                <w:szCs w:val="24"/>
              </w:rPr>
            </w:pPr>
          </w:p>
        </w:tc>
      </w:tr>
      <w:tr w:rsidR="00906D29" w:rsidRPr="00FD485B" w:rsidTr="00013110">
        <w:trPr>
          <w:cantSplit/>
          <w:trHeight w:val="1134"/>
        </w:trPr>
        <w:tc>
          <w:tcPr>
            <w:tcW w:w="696" w:type="dxa"/>
            <w:textDirection w:val="btLr"/>
          </w:tcPr>
          <w:p w:rsidR="00906D29" w:rsidRPr="00FD485B" w:rsidRDefault="00906D29"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Declare</w:t>
            </w:r>
          </w:p>
        </w:tc>
        <w:tc>
          <w:tcPr>
            <w:tcW w:w="4728" w:type="dxa"/>
            <w:tcBorders>
              <w:right w:val="single" w:sz="4" w:space="0" w:color="auto"/>
            </w:tcBorders>
          </w:tcPr>
          <w:p w:rsidR="00906D29" w:rsidRDefault="00906D29" w:rsidP="00013110">
            <w:pPr>
              <w:spacing w:after="0" w:line="240" w:lineRule="auto"/>
              <w:jc w:val="center"/>
              <w:rPr>
                <w:rFonts w:ascii="Times New Roman" w:hAnsi="Times New Roman"/>
                <w:b/>
                <w:sz w:val="24"/>
                <w:szCs w:val="24"/>
                <w:u w:val="single"/>
              </w:rPr>
            </w:pPr>
            <w:r w:rsidRPr="00013110">
              <w:rPr>
                <w:rFonts w:ascii="Times New Roman" w:hAnsi="Times New Roman"/>
                <w:b/>
                <w:sz w:val="24"/>
                <w:szCs w:val="24"/>
                <w:u w:val="single"/>
              </w:rPr>
              <w:t>Learning Episode 1</w:t>
            </w:r>
          </w:p>
          <w:p w:rsidR="00013110" w:rsidRDefault="00013110" w:rsidP="00013110">
            <w:pPr>
              <w:spacing w:after="0" w:line="240" w:lineRule="auto"/>
              <w:jc w:val="center"/>
              <w:rPr>
                <w:rFonts w:ascii="Times New Roman" w:hAnsi="Times New Roman"/>
                <w:b/>
                <w:sz w:val="24"/>
                <w:szCs w:val="24"/>
                <w:u w:val="single"/>
              </w:rPr>
            </w:pPr>
          </w:p>
          <w:p w:rsidR="00013110" w:rsidRPr="00013110" w:rsidRDefault="00013110" w:rsidP="00013110">
            <w:pPr>
              <w:spacing w:after="0" w:line="240" w:lineRule="auto"/>
              <w:jc w:val="both"/>
              <w:rPr>
                <w:rFonts w:ascii="Times New Roman" w:hAnsi="Times New Roman"/>
                <w:sz w:val="24"/>
                <w:szCs w:val="24"/>
              </w:rPr>
            </w:pPr>
            <w:r>
              <w:rPr>
                <w:rFonts w:ascii="Times New Roman" w:hAnsi="Times New Roman"/>
                <w:b/>
                <w:sz w:val="24"/>
                <w:szCs w:val="24"/>
              </w:rPr>
              <w:t xml:space="preserve">Learning Intention: </w:t>
            </w:r>
            <w:r>
              <w:rPr>
                <w:rFonts w:ascii="Times New Roman" w:hAnsi="Times New Roman"/>
                <w:sz w:val="24"/>
                <w:szCs w:val="24"/>
              </w:rPr>
              <w:t xml:space="preserve">Today we are going to elicit our prior knowledge about the Liturgical Season of Advent. </w:t>
            </w:r>
          </w:p>
          <w:p w:rsidR="00906D29" w:rsidRDefault="00906D29" w:rsidP="00906D29">
            <w:pPr>
              <w:spacing w:after="0" w:line="240" w:lineRule="auto"/>
              <w:jc w:val="both"/>
              <w:rPr>
                <w:rFonts w:ascii="Times New Roman" w:hAnsi="Times New Roman"/>
                <w:b/>
                <w:sz w:val="24"/>
                <w:szCs w:val="24"/>
              </w:rPr>
            </w:pPr>
          </w:p>
          <w:p w:rsidR="00FA466C" w:rsidRDefault="00906D29" w:rsidP="00FA466C">
            <w:pPr>
              <w:pStyle w:val="ListParagraph"/>
              <w:numPr>
                <w:ilvl w:val="0"/>
                <w:numId w:val="7"/>
              </w:numPr>
              <w:spacing w:after="0" w:line="240" w:lineRule="auto"/>
              <w:jc w:val="both"/>
              <w:rPr>
                <w:rFonts w:ascii="Times New Roman" w:hAnsi="Times New Roman"/>
                <w:sz w:val="24"/>
                <w:szCs w:val="24"/>
              </w:rPr>
            </w:pPr>
            <w:r w:rsidRPr="00FA466C">
              <w:rPr>
                <w:rFonts w:ascii="Times New Roman" w:hAnsi="Times New Roman"/>
                <w:sz w:val="24"/>
                <w:szCs w:val="24"/>
              </w:rPr>
              <w:t xml:space="preserve">Inform students that you are commencing a new unit of work based on the Liturgical Season of Advent. </w:t>
            </w:r>
          </w:p>
          <w:p w:rsidR="00FA466C" w:rsidRDefault="00906D29" w:rsidP="00FA466C">
            <w:pPr>
              <w:pStyle w:val="ListParagraph"/>
              <w:numPr>
                <w:ilvl w:val="0"/>
                <w:numId w:val="7"/>
              </w:numPr>
              <w:spacing w:after="0" w:line="240" w:lineRule="auto"/>
              <w:jc w:val="both"/>
              <w:rPr>
                <w:rFonts w:ascii="Times New Roman" w:hAnsi="Times New Roman"/>
                <w:sz w:val="24"/>
                <w:szCs w:val="24"/>
              </w:rPr>
            </w:pPr>
            <w:r w:rsidRPr="00FA466C">
              <w:rPr>
                <w:rFonts w:ascii="Times New Roman" w:hAnsi="Times New Roman"/>
                <w:sz w:val="24"/>
                <w:szCs w:val="24"/>
              </w:rPr>
              <w:t xml:space="preserve">Present to students the fertile question for this unit/assessment task. </w:t>
            </w:r>
          </w:p>
          <w:p w:rsidR="00FA466C" w:rsidRDefault="00906D29" w:rsidP="00FA466C">
            <w:pPr>
              <w:pStyle w:val="ListParagraph"/>
              <w:numPr>
                <w:ilvl w:val="0"/>
                <w:numId w:val="7"/>
              </w:numPr>
              <w:spacing w:after="0" w:line="240" w:lineRule="auto"/>
              <w:jc w:val="both"/>
              <w:rPr>
                <w:rFonts w:ascii="Times New Roman" w:hAnsi="Times New Roman"/>
                <w:sz w:val="24"/>
                <w:szCs w:val="24"/>
              </w:rPr>
            </w:pPr>
            <w:r w:rsidRPr="00FA466C">
              <w:rPr>
                <w:rFonts w:ascii="Times New Roman" w:hAnsi="Times New Roman"/>
                <w:sz w:val="24"/>
                <w:szCs w:val="24"/>
              </w:rPr>
              <w:t xml:space="preserve">Explicitly discuss the assessment task with students. Highlight key words, concepts and </w:t>
            </w:r>
            <w:r w:rsidR="007E7684" w:rsidRPr="00FA466C">
              <w:rPr>
                <w:rFonts w:ascii="Times New Roman" w:hAnsi="Times New Roman"/>
                <w:sz w:val="24"/>
                <w:szCs w:val="24"/>
              </w:rPr>
              <w:t xml:space="preserve">success </w:t>
            </w:r>
            <w:r w:rsidRPr="00FA466C">
              <w:rPr>
                <w:rFonts w:ascii="Times New Roman" w:hAnsi="Times New Roman"/>
                <w:sz w:val="24"/>
                <w:szCs w:val="24"/>
              </w:rPr>
              <w:t xml:space="preserve">criteria. As a class further develop the criteria for completing this task based upon students ideas. </w:t>
            </w:r>
          </w:p>
          <w:p w:rsidR="00906D29" w:rsidRDefault="00906D29" w:rsidP="00FA466C">
            <w:pPr>
              <w:pStyle w:val="ListParagraph"/>
              <w:numPr>
                <w:ilvl w:val="0"/>
                <w:numId w:val="7"/>
              </w:numPr>
              <w:spacing w:after="0" w:line="240" w:lineRule="auto"/>
              <w:jc w:val="both"/>
              <w:rPr>
                <w:rFonts w:ascii="Times New Roman" w:hAnsi="Times New Roman"/>
                <w:sz w:val="24"/>
                <w:szCs w:val="24"/>
              </w:rPr>
            </w:pPr>
            <w:r w:rsidRPr="00FA466C">
              <w:rPr>
                <w:rFonts w:ascii="Times New Roman" w:hAnsi="Times New Roman"/>
                <w:sz w:val="24"/>
                <w:szCs w:val="24"/>
              </w:rPr>
              <w:t>Establish students</w:t>
            </w:r>
            <w:r w:rsidR="00300942" w:rsidRPr="00FA466C">
              <w:rPr>
                <w:rFonts w:ascii="Times New Roman" w:hAnsi="Times New Roman"/>
                <w:sz w:val="24"/>
                <w:szCs w:val="24"/>
              </w:rPr>
              <w:t>’</w:t>
            </w:r>
            <w:r w:rsidRPr="00FA466C">
              <w:rPr>
                <w:rFonts w:ascii="Times New Roman" w:hAnsi="Times New Roman"/>
                <w:sz w:val="24"/>
                <w:szCs w:val="24"/>
              </w:rPr>
              <w:t xml:space="preserve"> understanding of this topic by completing a KWHL chart based upon the fer</w:t>
            </w:r>
            <w:r w:rsidR="00FA466C">
              <w:rPr>
                <w:rFonts w:ascii="Times New Roman" w:hAnsi="Times New Roman"/>
                <w:sz w:val="24"/>
                <w:szCs w:val="24"/>
              </w:rPr>
              <w:t xml:space="preserve">tile question. </w:t>
            </w:r>
          </w:p>
          <w:p w:rsidR="00FA466C" w:rsidRPr="00906D29" w:rsidRDefault="00FA466C" w:rsidP="00FA466C">
            <w:pPr>
              <w:pStyle w:val="ListParagraph"/>
              <w:spacing w:after="0" w:line="240" w:lineRule="auto"/>
              <w:jc w:val="both"/>
              <w:rPr>
                <w:rFonts w:ascii="Times New Roman" w:hAnsi="Times New Roman"/>
                <w:sz w:val="24"/>
                <w:szCs w:val="24"/>
              </w:rPr>
            </w:pPr>
          </w:p>
        </w:tc>
        <w:tc>
          <w:tcPr>
            <w:tcW w:w="4762" w:type="dxa"/>
            <w:gridSpan w:val="2"/>
            <w:tcBorders>
              <w:right w:val="single" w:sz="4" w:space="0" w:color="auto"/>
            </w:tcBorders>
          </w:tcPr>
          <w:p w:rsidR="00906D29" w:rsidRPr="00906D29" w:rsidRDefault="00906D29" w:rsidP="00906D29">
            <w:pPr>
              <w:spacing w:after="0" w:line="240" w:lineRule="auto"/>
              <w:jc w:val="both"/>
              <w:rPr>
                <w:rFonts w:ascii="Times New Roman" w:hAnsi="Times New Roman"/>
                <w:b/>
                <w:sz w:val="24"/>
                <w:szCs w:val="24"/>
              </w:rPr>
            </w:pPr>
            <w:r>
              <w:rPr>
                <w:rFonts w:ascii="Times New Roman" w:hAnsi="Times New Roman"/>
                <w:b/>
                <w:sz w:val="24"/>
                <w:szCs w:val="24"/>
              </w:rPr>
              <w:t xml:space="preserve">Formative Assessment </w:t>
            </w:r>
          </w:p>
          <w:p w:rsidR="00906D29" w:rsidRDefault="00906D29" w:rsidP="00906D29">
            <w:pPr>
              <w:spacing w:after="0" w:line="240" w:lineRule="auto"/>
              <w:jc w:val="both"/>
              <w:rPr>
                <w:rFonts w:ascii="Times New Roman" w:hAnsi="Times New Roman"/>
                <w:b/>
                <w:i/>
                <w:sz w:val="24"/>
                <w:szCs w:val="24"/>
              </w:rPr>
            </w:pPr>
          </w:p>
          <w:p w:rsidR="00FA466C" w:rsidRDefault="00906D29" w:rsidP="00906D29">
            <w:pPr>
              <w:spacing w:after="0" w:line="240" w:lineRule="auto"/>
              <w:jc w:val="both"/>
              <w:rPr>
                <w:rFonts w:ascii="Times New Roman" w:hAnsi="Times New Roman"/>
                <w:b/>
                <w:i/>
                <w:sz w:val="24"/>
                <w:szCs w:val="24"/>
              </w:rPr>
            </w:pPr>
            <w:r>
              <w:rPr>
                <w:rFonts w:ascii="Times New Roman" w:hAnsi="Times New Roman"/>
                <w:b/>
                <w:i/>
                <w:sz w:val="24"/>
                <w:szCs w:val="24"/>
              </w:rPr>
              <w:t xml:space="preserve">Assessment of Learning: </w:t>
            </w:r>
          </w:p>
          <w:p w:rsidR="00FA466C" w:rsidRDefault="00FA466C" w:rsidP="00906D29">
            <w:pPr>
              <w:spacing w:after="0" w:line="240" w:lineRule="auto"/>
              <w:jc w:val="both"/>
              <w:rPr>
                <w:rFonts w:ascii="Times New Roman" w:hAnsi="Times New Roman"/>
                <w:b/>
                <w:i/>
                <w:sz w:val="24"/>
                <w:szCs w:val="24"/>
              </w:rPr>
            </w:pPr>
          </w:p>
          <w:p w:rsidR="00906D29" w:rsidRDefault="00FA466C" w:rsidP="00F42BC7">
            <w:pPr>
              <w:pStyle w:val="ListParagraph"/>
              <w:numPr>
                <w:ilvl w:val="0"/>
                <w:numId w:val="2"/>
              </w:numPr>
              <w:spacing w:after="0" w:line="240" w:lineRule="auto"/>
              <w:jc w:val="both"/>
              <w:rPr>
                <w:rFonts w:ascii="Times New Roman" w:hAnsi="Times New Roman"/>
                <w:sz w:val="24"/>
                <w:szCs w:val="24"/>
              </w:rPr>
            </w:pPr>
            <w:r w:rsidRPr="00FA466C">
              <w:rPr>
                <w:rFonts w:ascii="Times New Roman" w:hAnsi="Times New Roman"/>
                <w:sz w:val="24"/>
                <w:szCs w:val="24"/>
              </w:rPr>
              <w:t>Using the KWHL chart to gain an understanding of students</w:t>
            </w:r>
            <w:r>
              <w:rPr>
                <w:rFonts w:ascii="Times New Roman" w:hAnsi="Times New Roman"/>
                <w:sz w:val="24"/>
                <w:szCs w:val="24"/>
              </w:rPr>
              <w:t>’</w:t>
            </w:r>
            <w:r w:rsidRPr="00FA466C">
              <w:rPr>
                <w:rFonts w:ascii="Times New Roman" w:hAnsi="Times New Roman"/>
                <w:sz w:val="24"/>
                <w:szCs w:val="24"/>
              </w:rPr>
              <w:t xml:space="preserve"> prior knowledge of the topic. </w:t>
            </w:r>
          </w:p>
          <w:p w:rsidR="00FA466C" w:rsidRDefault="00FA466C" w:rsidP="00F42BC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Reflecting upon students’ participation and responses to questions posed during class discussion. </w:t>
            </w:r>
          </w:p>
          <w:p w:rsidR="00FA466C" w:rsidRPr="00FA466C" w:rsidRDefault="00FA466C" w:rsidP="00FA466C">
            <w:pPr>
              <w:pStyle w:val="ListParagraph"/>
              <w:spacing w:after="0" w:line="240" w:lineRule="auto"/>
              <w:jc w:val="both"/>
              <w:rPr>
                <w:rFonts w:ascii="Times New Roman" w:hAnsi="Times New Roman"/>
                <w:sz w:val="24"/>
                <w:szCs w:val="24"/>
              </w:rPr>
            </w:pPr>
          </w:p>
          <w:p w:rsidR="00FA466C" w:rsidRDefault="00906D29" w:rsidP="00906D29">
            <w:pPr>
              <w:spacing w:after="0" w:line="240" w:lineRule="auto"/>
              <w:rPr>
                <w:rFonts w:ascii="Times New Roman" w:hAnsi="Times New Roman"/>
                <w:b/>
                <w:i/>
                <w:sz w:val="24"/>
                <w:szCs w:val="24"/>
              </w:rPr>
            </w:pPr>
            <w:r>
              <w:rPr>
                <w:rFonts w:ascii="Times New Roman" w:hAnsi="Times New Roman"/>
                <w:b/>
                <w:i/>
                <w:sz w:val="24"/>
                <w:szCs w:val="24"/>
              </w:rPr>
              <w:t xml:space="preserve">Assessment as Learning: </w:t>
            </w:r>
          </w:p>
          <w:p w:rsidR="00FA466C" w:rsidRDefault="00FA466C" w:rsidP="00906D29">
            <w:pPr>
              <w:spacing w:after="0" w:line="240" w:lineRule="auto"/>
              <w:rPr>
                <w:rFonts w:ascii="Times New Roman" w:hAnsi="Times New Roman"/>
                <w:b/>
                <w:i/>
                <w:sz w:val="24"/>
                <w:szCs w:val="24"/>
              </w:rPr>
            </w:pPr>
          </w:p>
          <w:p w:rsidR="00906D29" w:rsidRPr="00FA466C" w:rsidRDefault="00FA466C" w:rsidP="00FA466C">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Students will be encouraged to consider how they will approach their learning through:</w:t>
            </w:r>
          </w:p>
          <w:p w:rsidR="00FA466C" w:rsidRPr="00FA466C" w:rsidRDefault="00FA466C" w:rsidP="00FA466C">
            <w:pPr>
              <w:pStyle w:val="ListParagraph"/>
              <w:numPr>
                <w:ilvl w:val="1"/>
                <w:numId w:val="3"/>
              </w:numPr>
              <w:spacing w:after="0" w:line="240" w:lineRule="auto"/>
              <w:rPr>
                <w:rFonts w:ascii="Times New Roman" w:hAnsi="Times New Roman"/>
                <w:b/>
                <w:sz w:val="24"/>
                <w:szCs w:val="24"/>
              </w:rPr>
            </w:pPr>
            <w:r>
              <w:rPr>
                <w:rFonts w:ascii="Times New Roman" w:hAnsi="Times New Roman"/>
                <w:sz w:val="24"/>
                <w:szCs w:val="24"/>
              </w:rPr>
              <w:t xml:space="preserve">Suggesting criteria for completing this task. </w:t>
            </w:r>
          </w:p>
          <w:p w:rsidR="00FA466C" w:rsidRPr="00FA466C" w:rsidRDefault="00FA466C" w:rsidP="00FA466C">
            <w:pPr>
              <w:pStyle w:val="ListParagraph"/>
              <w:numPr>
                <w:ilvl w:val="1"/>
                <w:numId w:val="3"/>
              </w:numPr>
              <w:spacing w:after="0" w:line="240" w:lineRule="auto"/>
              <w:rPr>
                <w:rFonts w:ascii="Times New Roman" w:hAnsi="Times New Roman"/>
                <w:b/>
                <w:sz w:val="24"/>
                <w:szCs w:val="24"/>
              </w:rPr>
            </w:pPr>
            <w:r>
              <w:rPr>
                <w:rFonts w:ascii="Times New Roman" w:hAnsi="Times New Roman"/>
                <w:sz w:val="24"/>
                <w:szCs w:val="24"/>
              </w:rPr>
              <w:t xml:space="preserve">Reflecting upon what they think they know about this Liturgical Season. </w:t>
            </w:r>
          </w:p>
          <w:p w:rsidR="00FA466C" w:rsidRDefault="00FA466C" w:rsidP="00FA466C">
            <w:pPr>
              <w:pStyle w:val="ListParagraph"/>
              <w:numPr>
                <w:ilvl w:val="1"/>
                <w:numId w:val="3"/>
              </w:numPr>
              <w:spacing w:after="0" w:line="240" w:lineRule="auto"/>
              <w:rPr>
                <w:rFonts w:ascii="Times New Roman" w:hAnsi="Times New Roman"/>
                <w:sz w:val="24"/>
                <w:szCs w:val="24"/>
              </w:rPr>
            </w:pPr>
            <w:r w:rsidRPr="00FA466C">
              <w:rPr>
                <w:rFonts w:ascii="Times New Roman" w:hAnsi="Times New Roman"/>
                <w:sz w:val="24"/>
                <w:szCs w:val="24"/>
              </w:rPr>
              <w:t>Completing the ‘H’ section of the KWHL chart.</w:t>
            </w:r>
          </w:p>
          <w:p w:rsidR="00FA466C" w:rsidRPr="00FA466C" w:rsidRDefault="00FA466C" w:rsidP="00FA466C">
            <w:pPr>
              <w:pStyle w:val="ListParagraph"/>
              <w:spacing w:after="0" w:line="240" w:lineRule="auto"/>
              <w:ind w:left="1440"/>
              <w:rPr>
                <w:rFonts w:ascii="Times New Roman" w:hAnsi="Times New Roman"/>
                <w:sz w:val="24"/>
                <w:szCs w:val="24"/>
              </w:rPr>
            </w:pPr>
          </w:p>
        </w:tc>
      </w:tr>
      <w:tr w:rsidR="007E7684" w:rsidRPr="00FD485B" w:rsidTr="00013110">
        <w:trPr>
          <w:cantSplit/>
          <w:trHeight w:val="1134"/>
        </w:trPr>
        <w:tc>
          <w:tcPr>
            <w:tcW w:w="696" w:type="dxa"/>
            <w:textDirection w:val="btLr"/>
          </w:tcPr>
          <w:p w:rsidR="007E7684" w:rsidRDefault="007E7684"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Support and Scaffold </w:t>
            </w:r>
          </w:p>
        </w:tc>
        <w:tc>
          <w:tcPr>
            <w:tcW w:w="4728" w:type="dxa"/>
            <w:tcBorders>
              <w:right w:val="single" w:sz="4" w:space="0" w:color="auto"/>
            </w:tcBorders>
          </w:tcPr>
          <w:p w:rsidR="007E7684" w:rsidRDefault="007E7684" w:rsidP="00906D29">
            <w:pPr>
              <w:spacing w:after="0" w:line="240" w:lineRule="auto"/>
              <w:jc w:val="both"/>
              <w:rPr>
                <w:rFonts w:ascii="Times New Roman" w:hAnsi="Times New Roman"/>
                <w:sz w:val="24"/>
                <w:szCs w:val="24"/>
              </w:rPr>
            </w:pPr>
            <w:r w:rsidRPr="00013110">
              <w:rPr>
                <w:rFonts w:ascii="Times New Roman" w:hAnsi="Times New Roman"/>
                <w:b/>
                <w:sz w:val="24"/>
                <w:szCs w:val="24"/>
                <w:u w:val="single"/>
              </w:rPr>
              <w:t>Learning Episode 2</w:t>
            </w:r>
            <w:r>
              <w:rPr>
                <w:rFonts w:ascii="Times New Roman" w:hAnsi="Times New Roman"/>
                <w:b/>
                <w:sz w:val="24"/>
                <w:szCs w:val="24"/>
              </w:rPr>
              <w:t xml:space="preserve"> </w:t>
            </w:r>
            <w:r w:rsidR="00FF6314">
              <w:rPr>
                <w:rFonts w:ascii="Times New Roman" w:hAnsi="Times New Roman"/>
                <w:sz w:val="24"/>
                <w:szCs w:val="24"/>
              </w:rPr>
              <w:t xml:space="preserve">(may be conducted over two days) </w:t>
            </w:r>
          </w:p>
          <w:p w:rsidR="001D396F" w:rsidRDefault="001D396F" w:rsidP="00906D29">
            <w:pPr>
              <w:spacing w:after="0" w:line="240" w:lineRule="auto"/>
              <w:jc w:val="both"/>
              <w:rPr>
                <w:rFonts w:ascii="Times New Roman" w:hAnsi="Times New Roman"/>
                <w:sz w:val="24"/>
                <w:szCs w:val="24"/>
              </w:rPr>
            </w:pPr>
          </w:p>
          <w:p w:rsidR="001D396F" w:rsidRPr="001D396F" w:rsidRDefault="001D396F" w:rsidP="00906D29">
            <w:pPr>
              <w:spacing w:after="0" w:line="240" w:lineRule="auto"/>
              <w:jc w:val="both"/>
              <w:rPr>
                <w:rFonts w:ascii="Times New Roman" w:hAnsi="Times New Roman"/>
                <w:sz w:val="24"/>
                <w:szCs w:val="24"/>
              </w:rPr>
            </w:pPr>
            <w:r>
              <w:rPr>
                <w:rFonts w:ascii="Times New Roman" w:hAnsi="Times New Roman"/>
                <w:b/>
                <w:sz w:val="24"/>
                <w:szCs w:val="24"/>
              </w:rPr>
              <w:t xml:space="preserve">Learning Intention: </w:t>
            </w:r>
            <w:r>
              <w:rPr>
                <w:rFonts w:ascii="Times New Roman" w:hAnsi="Times New Roman"/>
                <w:sz w:val="24"/>
                <w:szCs w:val="24"/>
              </w:rPr>
              <w:t>Today we are going to investigate what the word ‘Advent’ means along with the symbolism of the colour purple</w:t>
            </w:r>
            <w:r w:rsidR="00013110">
              <w:rPr>
                <w:rFonts w:ascii="Times New Roman" w:hAnsi="Times New Roman"/>
                <w:sz w:val="24"/>
                <w:szCs w:val="24"/>
              </w:rPr>
              <w:t xml:space="preserve"> and the Advent Wreath</w:t>
            </w:r>
            <w:r>
              <w:rPr>
                <w:rFonts w:ascii="Times New Roman" w:hAnsi="Times New Roman"/>
                <w:sz w:val="24"/>
                <w:szCs w:val="24"/>
              </w:rPr>
              <w:t xml:space="preserve"> in this Liturgical Season. </w:t>
            </w:r>
          </w:p>
          <w:p w:rsidR="007E7684" w:rsidRDefault="007E7684" w:rsidP="00906D29">
            <w:pPr>
              <w:spacing w:after="0" w:line="240" w:lineRule="auto"/>
              <w:jc w:val="both"/>
              <w:rPr>
                <w:rFonts w:ascii="Times New Roman" w:hAnsi="Times New Roman"/>
                <w:b/>
                <w:sz w:val="24"/>
                <w:szCs w:val="24"/>
              </w:rPr>
            </w:pPr>
          </w:p>
          <w:p w:rsidR="007E7684" w:rsidRDefault="007E7684" w:rsidP="007E768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As a class investigate the Latin meaning of the word Advent. Ask students: </w:t>
            </w:r>
          </w:p>
          <w:p w:rsidR="007E7684" w:rsidRPr="007E7684" w:rsidRDefault="007E7684" w:rsidP="007E7684">
            <w:pPr>
              <w:pStyle w:val="ListParagraph"/>
              <w:numPr>
                <w:ilvl w:val="1"/>
                <w:numId w:val="3"/>
              </w:numPr>
              <w:spacing w:after="0" w:line="240" w:lineRule="auto"/>
              <w:jc w:val="both"/>
              <w:rPr>
                <w:rFonts w:ascii="Times New Roman" w:hAnsi="Times New Roman"/>
                <w:sz w:val="24"/>
                <w:szCs w:val="24"/>
              </w:rPr>
            </w:pPr>
            <w:r>
              <w:rPr>
                <w:rFonts w:ascii="Times New Roman" w:hAnsi="Times New Roman"/>
                <w:i/>
                <w:sz w:val="24"/>
                <w:szCs w:val="24"/>
              </w:rPr>
              <w:t xml:space="preserve">What do you think ‘is coming’? </w:t>
            </w:r>
            <w:r>
              <w:rPr>
                <w:rFonts w:ascii="Times New Roman" w:hAnsi="Times New Roman"/>
                <w:sz w:val="24"/>
                <w:szCs w:val="24"/>
              </w:rPr>
              <w:t xml:space="preserve">(Birth of Jesus) </w:t>
            </w:r>
            <w:r>
              <w:rPr>
                <w:rFonts w:ascii="Times New Roman" w:hAnsi="Times New Roman"/>
                <w:i/>
                <w:sz w:val="24"/>
                <w:szCs w:val="24"/>
              </w:rPr>
              <w:t xml:space="preserve"> </w:t>
            </w:r>
          </w:p>
          <w:p w:rsidR="00FF6314" w:rsidRPr="00FF6314" w:rsidRDefault="007E7684" w:rsidP="00FF6314">
            <w:pPr>
              <w:pStyle w:val="ListParagraph"/>
              <w:numPr>
                <w:ilvl w:val="1"/>
                <w:numId w:val="3"/>
              </w:numPr>
              <w:spacing w:after="0" w:line="240" w:lineRule="auto"/>
              <w:jc w:val="both"/>
              <w:rPr>
                <w:rFonts w:ascii="Times New Roman" w:hAnsi="Times New Roman"/>
                <w:sz w:val="24"/>
                <w:szCs w:val="24"/>
              </w:rPr>
            </w:pPr>
            <w:r>
              <w:rPr>
                <w:rFonts w:ascii="Times New Roman" w:hAnsi="Times New Roman"/>
                <w:i/>
                <w:sz w:val="24"/>
                <w:szCs w:val="24"/>
              </w:rPr>
              <w:t xml:space="preserve">Is a special occasion is coming up, like the birth of Jesus, you need to … (Prepare)? </w:t>
            </w:r>
          </w:p>
          <w:p w:rsidR="007E7684" w:rsidRDefault="007E7684" w:rsidP="007E768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Explain to students the meaning of Advent – </w:t>
            </w:r>
            <w:r>
              <w:rPr>
                <w:rFonts w:ascii="Times New Roman" w:hAnsi="Times New Roman"/>
                <w:i/>
                <w:sz w:val="24"/>
                <w:szCs w:val="24"/>
              </w:rPr>
              <w:t xml:space="preserve">To wait in anticipation and prepare for Jesus’ coming. </w:t>
            </w:r>
            <w:r>
              <w:rPr>
                <w:rFonts w:ascii="Times New Roman" w:hAnsi="Times New Roman"/>
                <w:sz w:val="24"/>
                <w:szCs w:val="24"/>
              </w:rPr>
              <w:t xml:space="preserve"> </w:t>
            </w:r>
          </w:p>
          <w:p w:rsidR="007E7684" w:rsidRDefault="00FF6314" w:rsidP="007E768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Inform students of the liturgical colour for the season of Advent and explain its symbolism. </w:t>
            </w:r>
          </w:p>
          <w:p w:rsidR="00FF6314" w:rsidRDefault="00FF6314" w:rsidP="00FF631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Present to students an Advent Wreath. Inform students that they will be investigating the importance of this object in Advent. </w:t>
            </w:r>
          </w:p>
          <w:p w:rsidR="00FF6314" w:rsidRDefault="00FF6314" w:rsidP="00FF631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As a class write a number of research questions based upon this object (resource 2). </w:t>
            </w:r>
          </w:p>
          <w:p w:rsidR="00FF6314" w:rsidRDefault="00FF6314" w:rsidP="00FF631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answer these research questions in pairs using resources provided by the teacher (see resource 3). </w:t>
            </w:r>
          </w:p>
          <w:p w:rsidR="00FF6314" w:rsidRPr="00FF6314" w:rsidRDefault="00FF6314" w:rsidP="00FF631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will then share their findings with the class and complete the ‘W and L’ column of the KWHL chart. </w:t>
            </w:r>
          </w:p>
        </w:tc>
        <w:tc>
          <w:tcPr>
            <w:tcW w:w="4762" w:type="dxa"/>
            <w:gridSpan w:val="2"/>
            <w:tcBorders>
              <w:right w:val="single" w:sz="4" w:space="0" w:color="auto"/>
            </w:tcBorders>
          </w:tcPr>
          <w:p w:rsidR="00FA466C" w:rsidRPr="00FA466C" w:rsidRDefault="00013110" w:rsidP="00013110">
            <w:pPr>
              <w:spacing w:after="0" w:line="240" w:lineRule="auto"/>
              <w:jc w:val="both"/>
              <w:rPr>
                <w:rFonts w:ascii="Times New Roman" w:hAnsi="Times New Roman"/>
                <w:b/>
                <w:sz w:val="24"/>
                <w:szCs w:val="24"/>
              </w:rPr>
            </w:pPr>
            <w:r w:rsidRPr="00FA466C">
              <w:rPr>
                <w:rFonts w:ascii="Times New Roman" w:hAnsi="Times New Roman"/>
                <w:b/>
                <w:sz w:val="24"/>
                <w:szCs w:val="24"/>
              </w:rPr>
              <w:t xml:space="preserve">Formative Assessment: </w:t>
            </w:r>
          </w:p>
          <w:p w:rsidR="00FA466C" w:rsidRDefault="00FA466C" w:rsidP="00013110">
            <w:pPr>
              <w:spacing w:after="0" w:line="240" w:lineRule="auto"/>
              <w:jc w:val="both"/>
              <w:rPr>
                <w:rFonts w:ascii="Times New Roman" w:hAnsi="Times New Roman"/>
                <w:b/>
                <w:i/>
                <w:sz w:val="24"/>
                <w:szCs w:val="24"/>
              </w:rPr>
            </w:pPr>
          </w:p>
          <w:p w:rsidR="00FA466C" w:rsidRDefault="00FA466C" w:rsidP="00013110">
            <w:pPr>
              <w:spacing w:after="0" w:line="240" w:lineRule="auto"/>
              <w:jc w:val="both"/>
              <w:rPr>
                <w:rFonts w:ascii="Times New Roman" w:hAnsi="Times New Roman"/>
                <w:b/>
                <w:i/>
                <w:sz w:val="24"/>
                <w:szCs w:val="24"/>
              </w:rPr>
            </w:pPr>
            <w:r>
              <w:rPr>
                <w:rFonts w:ascii="Times New Roman" w:hAnsi="Times New Roman"/>
                <w:b/>
                <w:i/>
                <w:sz w:val="24"/>
                <w:szCs w:val="24"/>
              </w:rPr>
              <w:t xml:space="preserve">Assessment for Learning: </w:t>
            </w:r>
          </w:p>
          <w:p w:rsidR="00FA466C" w:rsidRDefault="00FA466C" w:rsidP="00013110">
            <w:pPr>
              <w:spacing w:after="0" w:line="240" w:lineRule="auto"/>
              <w:jc w:val="both"/>
              <w:rPr>
                <w:rFonts w:ascii="Times New Roman" w:hAnsi="Times New Roman"/>
                <w:b/>
                <w:i/>
                <w:sz w:val="24"/>
                <w:szCs w:val="24"/>
              </w:rPr>
            </w:pPr>
          </w:p>
          <w:p w:rsidR="00FA466C" w:rsidRDefault="00FA466C" w:rsidP="00FA466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Observing student participation during the class and paired activity. </w:t>
            </w:r>
          </w:p>
          <w:p w:rsidR="0096263A" w:rsidRDefault="00FA466C" w:rsidP="00013110">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Conferencing with students to see what information they are listing. </w:t>
            </w:r>
          </w:p>
          <w:p w:rsidR="0096263A" w:rsidRDefault="0096263A" w:rsidP="00C1127B">
            <w:pPr>
              <w:pStyle w:val="ListParagraph"/>
              <w:numPr>
                <w:ilvl w:val="0"/>
                <w:numId w:val="3"/>
              </w:numPr>
              <w:spacing w:after="0" w:line="240" w:lineRule="auto"/>
              <w:jc w:val="both"/>
              <w:rPr>
                <w:rFonts w:ascii="Times New Roman" w:hAnsi="Times New Roman"/>
                <w:sz w:val="24"/>
                <w:szCs w:val="24"/>
              </w:rPr>
            </w:pPr>
            <w:r w:rsidRPr="0096263A">
              <w:rPr>
                <w:rFonts w:ascii="Times New Roman" w:hAnsi="Times New Roman"/>
                <w:sz w:val="24"/>
                <w:szCs w:val="24"/>
              </w:rPr>
              <w:t>C</w:t>
            </w:r>
            <w:r w:rsidR="00013110" w:rsidRPr="0096263A">
              <w:rPr>
                <w:rFonts w:ascii="Times New Roman" w:hAnsi="Times New Roman"/>
                <w:sz w:val="24"/>
                <w:szCs w:val="24"/>
              </w:rPr>
              <w:t xml:space="preserve">ollect students work at the end of the lesson and make note of the information students were able to compile insight of completing their </w:t>
            </w:r>
            <w:r w:rsidRPr="0096263A">
              <w:rPr>
                <w:rFonts w:ascii="Times New Roman" w:hAnsi="Times New Roman"/>
                <w:sz w:val="24"/>
                <w:szCs w:val="24"/>
              </w:rPr>
              <w:t>summative</w:t>
            </w:r>
            <w:r w:rsidR="00013110" w:rsidRPr="0096263A">
              <w:rPr>
                <w:rFonts w:ascii="Times New Roman" w:hAnsi="Times New Roman"/>
                <w:sz w:val="24"/>
                <w:szCs w:val="24"/>
              </w:rPr>
              <w:t xml:space="preserve"> assessment </w:t>
            </w:r>
            <w:r w:rsidRPr="0096263A">
              <w:rPr>
                <w:rFonts w:ascii="Times New Roman" w:hAnsi="Times New Roman"/>
                <w:sz w:val="24"/>
                <w:szCs w:val="24"/>
              </w:rPr>
              <w:t>task.</w:t>
            </w:r>
          </w:p>
          <w:p w:rsidR="00013110" w:rsidRPr="0096263A" w:rsidRDefault="0096263A" w:rsidP="00C1127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Taking </w:t>
            </w:r>
            <w:r w:rsidR="00013110" w:rsidRPr="0096263A">
              <w:rPr>
                <w:rFonts w:ascii="Times New Roman" w:hAnsi="Times New Roman"/>
                <w:sz w:val="24"/>
                <w:szCs w:val="24"/>
              </w:rPr>
              <w:t>note of the information stude</w:t>
            </w:r>
            <w:r>
              <w:rPr>
                <w:rFonts w:ascii="Times New Roman" w:hAnsi="Times New Roman"/>
                <w:sz w:val="24"/>
                <w:szCs w:val="24"/>
              </w:rPr>
              <w:t>nts present when completing the KWHL</w:t>
            </w:r>
            <w:r w:rsidR="00013110" w:rsidRPr="0096263A">
              <w:rPr>
                <w:rFonts w:ascii="Times New Roman" w:hAnsi="Times New Roman"/>
                <w:sz w:val="24"/>
                <w:szCs w:val="24"/>
              </w:rPr>
              <w:t xml:space="preserve"> chart as a class. The information presented by the students will inform the teacher whether or not they need to provide the students with further opportunities to learn about the meaning of the word Advent, the symbolism of the colour purple and the symbolism of the Advent Wreath. </w:t>
            </w:r>
          </w:p>
          <w:p w:rsidR="00013110" w:rsidRDefault="00013110" w:rsidP="00013110">
            <w:pPr>
              <w:spacing w:after="0" w:line="240" w:lineRule="auto"/>
              <w:jc w:val="both"/>
              <w:rPr>
                <w:rFonts w:ascii="Times New Roman" w:hAnsi="Times New Roman"/>
                <w:sz w:val="24"/>
                <w:szCs w:val="24"/>
              </w:rPr>
            </w:pPr>
          </w:p>
          <w:p w:rsidR="00013110" w:rsidRPr="00013110" w:rsidRDefault="00013110" w:rsidP="00013110">
            <w:pPr>
              <w:spacing w:after="0" w:line="240" w:lineRule="auto"/>
              <w:jc w:val="both"/>
              <w:rPr>
                <w:rFonts w:ascii="Times New Roman" w:hAnsi="Times New Roman"/>
                <w:sz w:val="24"/>
                <w:szCs w:val="24"/>
              </w:rPr>
            </w:pPr>
            <w:r>
              <w:rPr>
                <w:rFonts w:ascii="Times New Roman" w:hAnsi="Times New Roman"/>
                <w:b/>
                <w:i/>
                <w:sz w:val="24"/>
                <w:szCs w:val="24"/>
              </w:rPr>
              <w:t xml:space="preserve">Assessment as Learning: </w:t>
            </w:r>
            <w:r>
              <w:rPr>
                <w:rFonts w:ascii="Times New Roman" w:hAnsi="Times New Roman"/>
                <w:sz w:val="24"/>
                <w:szCs w:val="24"/>
              </w:rPr>
              <w:t xml:space="preserve">The students will have the opportunity to use their metacognitive skills during this activity when they are provided with the opportunity to devise their own research questions and when completing the ‘W’ section of the KWHL chart (What I want to know). The ‘W’ section will allow students to consider if they believe that need to learn more information surrounding topics addressed in today’s lesson. </w:t>
            </w:r>
          </w:p>
        </w:tc>
      </w:tr>
      <w:tr w:rsidR="00FF6314" w:rsidRPr="00FD485B" w:rsidTr="00013110">
        <w:trPr>
          <w:cantSplit/>
          <w:trHeight w:val="1134"/>
        </w:trPr>
        <w:tc>
          <w:tcPr>
            <w:tcW w:w="696" w:type="dxa"/>
            <w:textDirection w:val="btLr"/>
          </w:tcPr>
          <w:p w:rsidR="00FF6314" w:rsidRDefault="00FF6314"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Support and Scaffold</w:t>
            </w:r>
          </w:p>
        </w:tc>
        <w:tc>
          <w:tcPr>
            <w:tcW w:w="4728" w:type="dxa"/>
            <w:tcBorders>
              <w:right w:val="single" w:sz="4" w:space="0" w:color="auto"/>
            </w:tcBorders>
          </w:tcPr>
          <w:p w:rsidR="00FF6314" w:rsidRPr="00447F3A" w:rsidRDefault="00FF6314" w:rsidP="00447F3A">
            <w:pPr>
              <w:spacing w:after="0" w:line="240" w:lineRule="auto"/>
              <w:jc w:val="center"/>
              <w:rPr>
                <w:rFonts w:ascii="Times New Roman" w:hAnsi="Times New Roman"/>
                <w:b/>
                <w:sz w:val="24"/>
                <w:szCs w:val="24"/>
                <w:u w:val="single"/>
              </w:rPr>
            </w:pPr>
            <w:r w:rsidRPr="00447F3A">
              <w:rPr>
                <w:rFonts w:ascii="Times New Roman" w:hAnsi="Times New Roman"/>
                <w:b/>
                <w:sz w:val="24"/>
                <w:szCs w:val="24"/>
                <w:u w:val="single"/>
              </w:rPr>
              <w:t>Learning Episode 3</w:t>
            </w:r>
          </w:p>
          <w:p w:rsidR="00FF6314" w:rsidRDefault="00FF6314" w:rsidP="00906D29">
            <w:pPr>
              <w:spacing w:after="0" w:line="240" w:lineRule="auto"/>
              <w:jc w:val="both"/>
              <w:rPr>
                <w:rFonts w:ascii="Times New Roman" w:hAnsi="Times New Roman"/>
                <w:b/>
                <w:sz w:val="24"/>
                <w:szCs w:val="24"/>
              </w:rPr>
            </w:pPr>
          </w:p>
          <w:p w:rsidR="00447F3A" w:rsidRDefault="00447F3A" w:rsidP="00906D29">
            <w:pPr>
              <w:spacing w:after="0" w:line="240" w:lineRule="auto"/>
              <w:jc w:val="both"/>
              <w:rPr>
                <w:rFonts w:ascii="Times New Roman" w:hAnsi="Times New Roman"/>
                <w:sz w:val="24"/>
                <w:szCs w:val="24"/>
              </w:rPr>
            </w:pPr>
            <w:r>
              <w:rPr>
                <w:rFonts w:ascii="Times New Roman" w:hAnsi="Times New Roman"/>
                <w:b/>
                <w:sz w:val="24"/>
                <w:szCs w:val="24"/>
              </w:rPr>
              <w:t xml:space="preserve">Learning Intention: </w:t>
            </w:r>
            <w:r>
              <w:rPr>
                <w:rFonts w:ascii="Times New Roman" w:hAnsi="Times New Roman"/>
                <w:sz w:val="24"/>
                <w:szCs w:val="24"/>
              </w:rPr>
              <w:t xml:space="preserve">Today we are going to investigate what the Advent Candles symbolise. </w:t>
            </w:r>
          </w:p>
          <w:p w:rsidR="00447F3A" w:rsidRPr="00447F3A" w:rsidRDefault="00447F3A" w:rsidP="00906D29">
            <w:pPr>
              <w:spacing w:after="0" w:line="240" w:lineRule="auto"/>
              <w:jc w:val="both"/>
              <w:rPr>
                <w:rFonts w:ascii="Times New Roman" w:hAnsi="Times New Roman"/>
                <w:b/>
                <w:sz w:val="24"/>
                <w:szCs w:val="24"/>
              </w:rPr>
            </w:pPr>
          </w:p>
          <w:p w:rsidR="00447F3A" w:rsidRPr="00447F3A" w:rsidRDefault="00447F3A" w:rsidP="00906D29">
            <w:pPr>
              <w:spacing w:after="0" w:line="240" w:lineRule="auto"/>
              <w:jc w:val="both"/>
              <w:rPr>
                <w:rFonts w:ascii="Times New Roman" w:hAnsi="Times New Roman"/>
                <w:b/>
                <w:sz w:val="24"/>
                <w:szCs w:val="24"/>
              </w:rPr>
            </w:pPr>
            <w:r w:rsidRPr="00447F3A">
              <w:rPr>
                <w:rFonts w:ascii="Times New Roman" w:hAnsi="Times New Roman"/>
                <w:b/>
                <w:sz w:val="24"/>
                <w:szCs w:val="24"/>
              </w:rPr>
              <w:t xml:space="preserve">Learning Episode Overview: </w:t>
            </w:r>
          </w:p>
          <w:p w:rsidR="00300942" w:rsidRDefault="00300942" w:rsidP="00300942">
            <w:pPr>
              <w:pStyle w:val="ListParagraph"/>
              <w:numPr>
                <w:ilvl w:val="0"/>
                <w:numId w:val="8"/>
              </w:numPr>
              <w:spacing w:after="0" w:line="240" w:lineRule="auto"/>
              <w:jc w:val="both"/>
              <w:rPr>
                <w:rFonts w:ascii="Times New Roman" w:hAnsi="Times New Roman"/>
                <w:sz w:val="24"/>
                <w:szCs w:val="24"/>
              </w:rPr>
            </w:pPr>
            <w:r w:rsidRPr="00300942">
              <w:rPr>
                <w:rFonts w:ascii="Times New Roman" w:hAnsi="Times New Roman"/>
                <w:sz w:val="24"/>
                <w:szCs w:val="24"/>
              </w:rPr>
              <w:t>Individually students will research the symbolism of either a purple or rose coloured candle. The research questions to be answered during this time will be</w:t>
            </w:r>
            <w:r>
              <w:rPr>
                <w:rFonts w:ascii="Times New Roman" w:hAnsi="Times New Roman"/>
                <w:sz w:val="24"/>
                <w:szCs w:val="24"/>
              </w:rPr>
              <w:t xml:space="preserve"> developed together as a class (resource 4). </w:t>
            </w:r>
          </w:p>
          <w:p w:rsidR="00300942" w:rsidRDefault="00300942" w:rsidP="00300942">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Students will be ‘matched’ with a student who researched the opposite coloured candle. Students will share their findings and create a Venn Diagram using the iPad application </w:t>
            </w:r>
            <w:r>
              <w:rPr>
                <w:rFonts w:ascii="Times New Roman" w:hAnsi="Times New Roman"/>
                <w:i/>
                <w:sz w:val="24"/>
                <w:szCs w:val="24"/>
              </w:rPr>
              <w:t>Venn Diagram Shader</w:t>
            </w:r>
            <w:r>
              <w:rPr>
                <w:rFonts w:ascii="Times New Roman" w:hAnsi="Times New Roman"/>
                <w:sz w:val="24"/>
                <w:szCs w:val="24"/>
              </w:rPr>
              <w:t xml:space="preserve"> to demonstrate their understandings. </w:t>
            </w:r>
          </w:p>
          <w:p w:rsidR="00FF6314" w:rsidRDefault="00300942" w:rsidP="00906D29">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Re-group together as a class and complete the ‘W and L’ section of the KWHL chart. </w:t>
            </w:r>
          </w:p>
          <w:p w:rsidR="0096263A" w:rsidRPr="0096263A" w:rsidRDefault="0096263A" w:rsidP="00906D29">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Students are to use the ‘Traffic Light’ strategy to reflect upon their learning. </w:t>
            </w:r>
          </w:p>
        </w:tc>
        <w:tc>
          <w:tcPr>
            <w:tcW w:w="4762" w:type="dxa"/>
            <w:gridSpan w:val="2"/>
            <w:tcBorders>
              <w:right w:val="single" w:sz="4" w:space="0" w:color="auto"/>
            </w:tcBorders>
          </w:tcPr>
          <w:p w:rsidR="0096263A" w:rsidRDefault="0096263A" w:rsidP="00906D29">
            <w:pPr>
              <w:spacing w:after="0" w:line="240" w:lineRule="auto"/>
              <w:jc w:val="both"/>
              <w:rPr>
                <w:rFonts w:ascii="Times New Roman" w:hAnsi="Times New Roman"/>
                <w:b/>
                <w:sz w:val="24"/>
                <w:szCs w:val="24"/>
              </w:rPr>
            </w:pPr>
            <w:r>
              <w:rPr>
                <w:rFonts w:ascii="Times New Roman" w:hAnsi="Times New Roman"/>
                <w:b/>
                <w:sz w:val="24"/>
                <w:szCs w:val="24"/>
              </w:rPr>
              <w:t xml:space="preserve">Formative Assessment </w:t>
            </w:r>
          </w:p>
          <w:p w:rsidR="0096263A" w:rsidRDefault="0096263A" w:rsidP="00906D29">
            <w:pPr>
              <w:spacing w:after="0" w:line="240" w:lineRule="auto"/>
              <w:jc w:val="both"/>
              <w:rPr>
                <w:rFonts w:ascii="Times New Roman" w:hAnsi="Times New Roman"/>
                <w:b/>
                <w:sz w:val="24"/>
                <w:szCs w:val="24"/>
              </w:rPr>
            </w:pPr>
          </w:p>
          <w:p w:rsidR="00A37ADB" w:rsidRDefault="00A37ADB" w:rsidP="00906D29">
            <w:pPr>
              <w:spacing w:after="0" w:line="240" w:lineRule="auto"/>
              <w:jc w:val="both"/>
              <w:rPr>
                <w:rFonts w:ascii="Times New Roman" w:hAnsi="Times New Roman"/>
                <w:b/>
                <w:i/>
                <w:sz w:val="24"/>
                <w:szCs w:val="24"/>
              </w:rPr>
            </w:pPr>
            <w:r>
              <w:rPr>
                <w:rFonts w:ascii="Times New Roman" w:hAnsi="Times New Roman"/>
                <w:b/>
                <w:i/>
                <w:sz w:val="24"/>
                <w:szCs w:val="24"/>
              </w:rPr>
              <w:t xml:space="preserve">Assessment of Learning: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Conferencing with students both individually and in pairs to determine what information they are listing.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Observing students’ responses to questions posed by the teacher and fellow students during group discussion.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Observing students completed Venn Diagrams.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Taking note of students’ responses when completing the KWHL chart. </w:t>
            </w:r>
          </w:p>
          <w:p w:rsidR="00A37ADB" w:rsidRDefault="00A37ADB" w:rsidP="00A37ADB">
            <w:pPr>
              <w:spacing w:after="0" w:line="240" w:lineRule="auto"/>
              <w:jc w:val="both"/>
              <w:rPr>
                <w:rFonts w:ascii="Times New Roman" w:hAnsi="Times New Roman"/>
                <w:sz w:val="24"/>
                <w:szCs w:val="24"/>
              </w:rPr>
            </w:pPr>
          </w:p>
          <w:p w:rsidR="00A37ADB" w:rsidRDefault="00A37ADB" w:rsidP="00A37ADB">
            <w:pPr>
              <w:spacing w:after="0" w:line="240" w:lineRule="auto"/>
              <w:jc w:val="both"/>
              <w:rPr>
                <w:rFonts w:ascii="Times New Roman" w:hAnsi="Times New Roman"/>
                <w:sz w:val="24"/>
                <w:szCs w:val="24"/>
              </w:rPr>
            </w:pPr>
            <w:r>
              <w:rPr>
                <w:rFonts w:ascii="Times New Roman" w:hAnsi="Times New Roman"/>
                <w:b/>
                <w:i/>
                <w:sz w:val="24"/>
                <w:szCs w:val="24"/>
              </w:rPr>
              <w:t xml:space="preserve">Assessment as Learning: </w:t>
            </w:r>
          </w:p>
          <w:p w:rsidR="00A37ADB" w:rsidRDefault="00A37ADB" w:rsidP="00A37ADB">
            <w:pPr>
              <w:spacing w:after="0" w:line="240" w:lineRule="auto"/>
              <w:jc w:val="both"/>
              <w:rPr>
                <w:rFonts w:ascii="Times New Roman" w:hAnsi="Times New Roman"/>
                <w:sz w:val="24"/>
                <w:szCs w:val="24"/>
              </w:rPr>
            </w:pP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complete a ‘self-assessment’ to reflect upon their learning, especially the learning which occurred during the paired activity.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reflect upon their learning when completing the KWHL chart. </w:t>
            </w:r>
          </w:p>
          <w:p w:rsidR="00A37ADB" w:rsidRDefault="00A37ADB"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reflect upon their learning when the teacher is conferencing with them. </w:t>
            </w:r>
          </w:p>
          <w:p w:rsidR="0096263A" w:rsidRDefault="0096263A" w:rsidP="00A37AD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reflect upon their learning by assessing their understanding of Advent through using the ‘Traffic Light’ Strategy. </w:t>
            </w:r>
          </w:p>
          <w:p w:rsidR="0096263A" w:rsidRPr="00A37ADB" w:rsidRDefault="0096263A" w:rsidP="0096263A">
            <w:pPr>
              <w:pStyle w:val="ListParagraph"/>
              <w:spacing w:after="0" w:line="240" w:lineRule="auto"/>
              <w:jc w:val="both"/>
              <w:rPr>
                <w:rFonts w:ascii="Times New Roman" w:hAnsi="Times New Roman"/>
                <w:sz w:val="24"/>
                <w:szCs w:val="24"/>
              </w:rPr>
            </w:pPr>
          </w:p>
        </w:tc>
      </w:tr>
      <w:tr w:rsidR="00300942" w:rsidRPr="00FD485B" w:rsidTr="00C63B54">
        <w:trPr>
          <w:cantSplit/>
          <w:trHeight w:val="841"/>
        </w:trPr>
        <w:tc>
          <w:tcPr>
            <w:tcW w:w="696" w:type="dxa"/>
            <w:textDirection w:val="btLr"/>
          </w:tcPr>
          <w:p w:rsidR="00300942" w:rsidRDefault="00300942"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Support and Scaffold</w:t>
            </w:r>
          </w:p>
        </w:tc>
        <w:tc>
          <w:tcPr>
            <w:tcW w:w="4728" w:type="dxa"/>
            <w:tcBorders>
              <w:right w:val="single" w:sz="4" w:space="0" w:color="auto"/>
            </w:tcBorders>
          </w:tcPr>
          <w:p w:rsidR="00300942" w:rsidRDefault="00300942" w:rsidP="00300942">
            <w:pPr>
              <w:spacing w:after="0" w:line="240" w:lineRule="auto"/>
              <w:rPr>
                <w:rFonts w:ascii="Times New Roman" w:hAnsi="Times New Roman"/>
                <w:b/>
                <w:sz w:val="24"/>
                <w:szCs w:val="24"/>
              </w:rPr>
            </w:pPr>
            <w:r>
              <w:rPr>
                <w:rFonts w:ascii="Times New Roman" w:hAnsi="Times New Roman"/>
                <w:b/>
                <w:sz w:val="24"/>
                <w:szCs w:val="24"/>
              </w:rPr>
              <w:t>Learning Episode 4</w:t>
            </w:r>
            <w:r w:rsidR="00C63B54">
              <w:rPr>
                <w:rFonts w:ascii="Times New Roman" w:hAnsi="Times New Roman"/>
                <w:b/>
                <w:sz w:val="24"/>
                <w:szCs w:val="24"/>
              </w:rPr>
              <w:t xml:space="preserve"> (may take place over two lessons) </w:t>
            </w:r>
          </w:p>
          <w:p w:rsidR="00300942" w:rsidRDefault="00300942" w:rsidP="00300942">
            <w:pPr>
              <w:spacing w:after="0" w:line="240" w:lineRule="auto"/>
              <w:rPr>
                <w:rFonts w:ascii="Times New Roman" w:hAnsi="Times New Roman"/>
                <w:b/>
                <w:sz w:val="24"/>
                <w:szCs w:val="24"/>
              </w:rPr>
            </w:pPr>
          </w:p>
          <w:p w:rsidR="00300942" w:rsidRDefault="00300942" w:rsidP="00300942">
            <w:pPr>
              <w:spacing w:after="0" w:line="240" w:lineRule="auto"/>
              <w:rPr>
                <w:rFonts w:ascii="Times New Roman" w:hAnsi="Times New Roman"/>
                <w:b/>
                <w:sz w:val="24"/>
                <w:szCs w:val="24"/>
              </w:rPr>
            </w:pPr>
            <w:r>
              <w:rPr>
                <w:rFonts w:ascii="Times New Roman" w:hAnsi="Times New Roman"/>
                <w:b/>
                <w:sz w:val="24"/>
                <w:szCs w:val="24"/>
              </w:rPr>
              <w:t xml:space="preserve">Learning Intention: </w:t>
            </w:r>
          </w:p>
          <w:p w:rsidR="00A37ADB" w:rsidRDefault="00A37ADB" w:rsidP="00300942">
            <w:pPr>
              <w:spacing w:after="0" w:line="240" w:lineRule="auto"/>
              <w:rPr>
                <w:rFonts w:ascii="Times New Roman" w:hAnsi="Times New Roman"/>
                <w:b/>
                <w:sz w:val="24"/>
                <w:szCs w:val="24"/>
              </w:rPr>
            </w:pPr>
          </w:p>
          <w:p w:rsidR="00A37ADB" w:rsidRDefault="00A37ADB"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Review KWHL chart with students. Ensure that relevant points in the ‘W’ column have been answered. </w:t>
            </w:r>
          </w:p>
          <w:p w:rsidR="00C63B54"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Review students understanding of the assessment task. </w:t>
            </w:r>
          </w:p>
          <w:p w:rsidR="00C63B54"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Model to students how they may complete this assessment task. </w:t>
            </w:r>
          </w:p>
          <w:p w:rsidR="00A37ADB"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Place</w:t>
            </w:r>
            <w:r w:rsidR="00A37ADB">
              <w:rPr>
                <w:rFonts w:ascii="Times New Roman" w:hAnsi="Times New Roman"/>
                <w:sz w:val="24"/>
                <w:szCs w:val="24"/>
              </w:rPr>
              <w:t xml:space="preserve"> students into groups of three. </w:t>
            </w:r>
          </w:p>
          <w:p w:rsidR="00C63B54" w:rsidRPr="00A37ADB"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Students are to complete graphic organiser to scaffold their thinking (ensure you model to students how to use the graphic organiser). Once completing this graphic organiser students can commence working on their presentation. </w:t>
            </w:r>
          </w:p>
          <w:p w:rsidR="00461941" w:rsidRDefault="00461941" w:rsidP="00300942">
            <w:pPr>
              <w:spacing w:after="0" w:line="240" w:lineRule="auto"/>
              <w:rPr>
                <w:rFonts w:ascii="Times New Roman" w:hAnsi="Times New Roman"/>
                <w:sz w:val="24"/>
                <w:szCs w:val="24"/>
              </w:rPr>
            </w:pPr>
          </w:p>
          <w:p w:rsidR="00461941" w:rsidRPr="00267C04" w:rsidRDefault="00461941" w:rsidP="00267C04">
            <w:pPr>
              <w:spacing w:after="0" w:line="240" w:lineRule="auto"/>
              <w:jc w:val="both"/>
              <w:rPr>
                <w:rFonts w:ascii="Times New Roman" w:hAnsi="Times New Roman"/>
                <w:sz w:val="24"/>
                <w:szCs w:val="24"/>
              </w:rPr>
            </w:pPr>
            <w:r w:rsidRPr="00267C04">
              <w:rPr>
                <w:rFonts w:ascii="Times New Roman" w:hAnsi="Times New Roman"/>
                <w:sz w:val="24"/>
                <w:szCs w:val="24"/>
              </w:rPr>
              <w:t xml:space="preserve"> </w:t>
            </w:r>
          </w:p>
        </w:tc>
        <w:tc>
          <w:tcPr>
            <w:tcW w:w="4762" w:type="dxa"/>
            <w:gridSpan w:val="2"/>
            <w:tcBorders>
              <w:right w:val="single" w:sz="4" w:space="0" w:color="auto"/>
            </w:tcBorders>
          </w:tcPr>
          <w:p w:rsidR="00300942" w:rsidRDefault="00C63B54" w:rsidP="00906D29">
            <w:pPr>
              <w:spacing w:after="0" w:line="240" w:lineRule="auto"/>
              <w:jc w:val="both"/>
              <w:rPr>
                <w:rFonts w:ascii="Times New Roman" w:hAnsi="Times New Roman"/>
                <w:b/>
                <w:i/>
                <w:sz w:val="24"/>
                <w:szCs w:val="24"/>
              </w:rPr>
            </w:pPr>
            <w:r>
              <w:rPr>
                <w:rFonts w:ascii="Times New Roman" w:hAnsi="Times New Roman"/>
                <w:b/>
                <w:i/>
                <w:sz w:val="24"/>
                <w:szCs w:val="24"/>
              </w:rPr>
              <w:t xml:space="preserve">Assessment for Learning: </w:t>
            </w:r>
          </w:p>
          <w:p w:rsidR="00C63B54" w:rsidRDefault="00C63B54" w:rsidP="00906D29">
            <w:pPr>
              <w:spacing w:after="0" w:line="240" w:lineRule="auto"/>
              <w:jc w:val="both"/>
              <w:rPr>
                <w:rFonts w:ascii="Times New Roman" w:hAnsi="Times New Roman"/>
                <w:b/>
                <w:i/>
                <w:sz w:val="24"/>
                <w:szCs w:val="24"/>
              </w:rPr>
            </w:pPr>
          </w:p>
          <w:p w:rsidR="00C63B54" w:rsidRPr="00C63B54" w:rsidRDefault="00C63B54" w:rsidP="00906D29">
            <w:pPr>
              <w:spacing w:after="0" w:line="240" w:lineRule="auto"/>
              <w:jc w:val="both"/>
              <w:rPr>
                <w:rFonts w:ascii="Times New Roman" w:hAnsi="Times New Roman"/>
                <w:sz w:val="24"/>
                <w:szCs w:val="24"/>
              </w:rPr>
            </w:pPr>
            <w:r>
              <w:rPr>
                <w:rFonts w:ascii="Times New Roman" w:hAnsi="Times New Roman"/>
                <w:i/>
                <w:sz w:val="24"/>
                <w:szCs w:val="24"/>
              </w:rPr>
              <w:t xml:space="preserve">This assessment could also take the form of summative assessment as this learning experience is focused upon students developing their summative assessment piece. </w:t>
            </w:r>
          </w:p>
          <w:p w:rsidR="00C63B54" w:rsidRDefault="00C63B54" w:rsidP="00906D29">
            <w:pPr>
              <w:spacing w:after="0" w:line="240" w:lineRule="auto"/>
              <w:jc w:val="both"/>
              <w:rPr>
                <w:rFonts w:ascii="Times New Roman" w:hAnsi="Times New Roman"/>
                <w:sz w:val="24"/>
                <w:szCs w:val="24"/>
              </w:rPr>
            </w:pPr>
          </w:p>
          <w:p w:rsidR="00C63B54"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Conferencing with students to determine their abilities to solve problems </w:t>
            </w:r>
          </w:p>
          <w:p w:rsidR="00C63B54"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Conferencing with students to determine their understanding of the topic. </w:t>
            </w:r>
          </w:p>
          <w:p w:rsidR="00C63B54" w:rsidRPr="00C63B54" w:rsidRDefault="00C63B54" w:rsidP="00C63B5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Reflecting upon </w:t>
            </w:r>
            <w:r w:rsidR="00FA466C">
              <w:rPr>
                <w:rFonts w:ascii="Times New Roman" w:hAnsi="Times New Roman"/>
                <w:sz w:val="24"/>
                <w:szCs w:val="24"/>
              </w:rPr>
              <w:t>students’</w:t>
            </w:r>
            <w:r>
              <w:rPr>
                <w:rFonts w:ascii="Times New Roman" w:hAnsi="Times New Roman"/>
                <w:sz w:val="24"/>
                <w:szCs w:val="24"/>
              </w:rPr>
              <w:t xml:space="preserve"> ability to participate in a group, class discussion and explain why Advent is an important Liturgical Season. </w:t>
            </w:r>
          </w:p>
        </w:tc>
      </w:tr>
      <w:tr w:rsidR="00267C04" w:rsidRPr="00FD485B" w:rsidTr="00FA466C">
        <w:trPr>
          <w:cantSplit/>
          <w:trHeight w:val="4224"/>
        </w:trPr>
        <w:tc>
          <w:tcPr>
            <w:tcW w:w="696" w:type="dxa"/>
            <w:textDirection w:val="btLr"/>
          </w:tcPr>
          <w:p w:rsidR="00267C04" w:rsidRDefault="00FA466C"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Asses formatively </w:t>
            </w:r>
          </w:p>
        </w:tc>
        <w:tc>
          <w:tcPr>
            <w:tcW w:w="4728" w:type="dxa"/>
            <w:tcBorders>
              <w:right w:val="single" w:sz="4" w:space="0" w:color="auto"/>
            </w:tcBorders>
          </w:tcPr>
          <w:p w:rsidR="00267C04" w:rsidRPr="00FC40C5" w:rsidRDefault="0096263A" w:rsidP="00FC40C5">
            <w:pPr>
              <w:spacing w:after="0" w:line="240" w:lineRule="auto"/>
              <w:jc w:val="both"/>
              <w:rPr>
                <w:rFonts w:ascii="Times New Roman" w:hAnsi="Times New Roman"/>
                <w:sz w:val="24"/>
                <w:szCs w:val="24"/>
              </w:rPr>
            </w:pPr>
            <w:r w:rsidRPr="00FC40C5">
              <w:rPr>
                <w:rFonts w:ascii="Times New Roman" w:hAnsi="Times New Roman"/>
                <w:sz w:val="24"/>
                <w:szCs w:val="24"/>
              </w:rPr>
              <w:t xml:space="preserve">Throughout the </w:t>
            </w:r>
            <w:r w:rsidR="00FC40C5" w:rsidRPr="00FC40C5">
              <w:rPr>
                <w:rFonts w:ascii="Times New Roman" w:hAnsi="Times New Roman"/>
                <w:sz w:val="24"/>
                <w:szCs w:val="24"/>
              </w:rPr>
              <w:t xml:space="preserve">four learning episodes the teacher will use a range of formative assessment strategies to gain an insight into students learning. These strategies include: </w:t>
            </w:r>
          </w:p>
          <w:p w:rsidR="00FC40C5" w:rsidRPr="00FC40C5" w:rsidRDefault="00FC40C5" w:rsidP="00FC40C5">
            <w:pPr>
              <w:spacing w:after="0" w:line="240" w:lineRule="auto"/>
              <w:rPr>
                <w:rFonts w:ascii="Times New Roman" w:hAnsi="Times New Roman"/>
                <w:sz w:val="24"/>
                <w:szCs w:val="24"/>
              </w:rPr>
            </w:pPr>
          </w:p>
          <w:p w:rsidR="00FC40C5" w:rsidRPr="00FC40C5" w:rsidRDefault="00FC40C5" w:rsidP="00FC40C5">
            <w:pPr>
              <w:pStyle w:val="ListParagraph"/>
              <w:numPr>
                <w:ilvl w:val="1"/>
                <w:numId w:val="3"/>
              </w:numPr>
              <w:spacing w:after="0" w:line="240" w:lineRule="auto"/>
              <w:rPr>
                <w:rFonts w:ascii="Times New Roman" w:hAnsi="Times New Roman"/>
                <w:sz w:val="24"/>
                <w:szCs w:val="24"/>
              </w:rPr>
            </w:pPr>
            <w:r w:rsidRPr="00FC40C5">
              <w:rPr>
                <w:rFonts w:ascii="Times New Roman" w:hAnsi="Times New Roman"/>
                <w:sz w:val="24"/>
                <w:szCs w:val="24"/>
              </w:rPr>
              <w:t>Conferencing</w:t>
            </w:r>
          </w:p>
          <w:p w:rsidR="00FC40C5" w:rsidRPr="00FC40C5" w:rsidRDefault="00FC40C5" w:rsidP="00FC40C5">
            <w:pPr>
              <w:pStyle w:val="ListParagraph"/>
              <w:numPr>
                <w:ilvl w:val="1"/>
                <w:numId w:val="3"/>
              </w:numPr>
              <w:spacing w:after="0" w:line="240" w:lineRule="auto"/>
              <w:rPr>
                <w:rFonts w:ascii="Times New Roman" w:hAnsi="Times New Roman"/>
                <w:sz w:val="24"/>
                <w:szCs w:val="24"/>
              </w:rPr>
            </w:pPr>
            <w:r w:rsidRPr="00FC40C5">
              <w:rPr>
                <w:rFonts w:ascii="Times New Roman" w:hAnsi="Times New Roman"/>
                <w:sz w:val="24"/>
                <w:szCs w:val="24"/>
              </w:rPr>
              <w:t xml:space="preserve">Observations and making annotations </w:t>
            </w:r>
          </w:p>
          <w:p w:rsidR="00FC40C5" w:rsidRPr="00FC40C5" w:rsidRDefault="00FC40C5" w:rsidP="00FC40C5">
            <w:pPr>
              <w:pStyle w:val="ListParagraph"/>
              <w:numPr>
                <w:ilvl w:val="1"/>
                <w:numId w:val="3"/>
              </w:numPr>
              <w:spacing w:after="0" w:line="240" w:lineRule="auto"/>
              <w:rPr>
                <w:rFonts w:ascii="Times New Roman" w:hAnsi="Times New Roman"/>
                <w:sz w:val="24"/>
                <w:szCs w:val="24"/>
              </w:rPr>
            </w:pPr>
            <w:r w:rsidRPr="00FC40C5">
              <w:rPr>
                <w:rFonts w:ascii="Times New Roman" w:hAnsi="Times New Roman"/>
                <w:sz w:val="24"/>
                <w:szCs w:val="24"/>
              </w:rPr>
              <w:t>Reflecting upon students completed work</w:t>
            </w:r>
          </w:p>
          <w:p w:rsidR="00FC40C5" w:rsidRPr="00FC40C5" w:rsidRDefault="00FC40C5" w:rsidP="00FC40C5">
            <w:pPr>
              <w:pStyle w:val="ListParagraph"/>
              <w:numPr>
                <w:ilvl w:val="1"/>
                <w:numId w:val="3"/>
              </w:numPr>
              <w:spacing w:after="0" w:line="240" w:lineRule="auto"/>
              <w:rPr>
                <w:rFonts w:ascii="Times New Roman" w:hAnsi="Times New Roman"/>
                <w:b/>
                <w:sz w:val="24"/>
                <w:szCs w:val="24"/>
              </w:rPr>
            </w:pPr>
            <w:r w:rsidRPr="00FC40C5">
              <w:rPr>
                <w:rFonts w:ascii="Times New Roman" w:hAnsi="Times New Roman"/>
                <w:sz w:val="24"/>
                <w:szCs w:val="24"/>
              </w:rPr>
              <w:t>Using the KWHL chart</w:t>
            </w:r>
            <w:r w:rsidRPr="00FC40C5">
              <w:rPr>
                <w:rFonts w:ascii="Times New Roman" w:hAnsi="Times New Roman"/>
                <w:b/>
                <w:sz w:val="24"/>
                <w:szCs w:val="24"/>
              </w:rPr>
              <w:t xml:space="preserve"> </w:t>
            </w:r>
          </w:p>
        </w:tc>
        <w:tc>
          <w:tcPr>
            <w:tcW w:w="4762" w:type="dxa"/>
            <w:gridSpan w:val="2"/>
            <w:tcBorders>
              <w:right w:val="single" w:sz="4" w:space="0" w:color="auto"/>
            </w:tcBorders>
          </w:tcPr>
          <w:p w:rsidR="00267C04" w:rsidRDefault="00267C04" w:rsidP="00906D29">
            <w:pPr>
              <w:spacing w:after="0" w:line="240" w:lineRule="auto"/>
              <w:jc w:val="both"/>
              <w:rPr>
                <w:rFonts w:ascii="Times New Roman" w:hAnsi="Times New Roman"/>
                <w:b/>
                <w:sz w:val="24"/>
                <w:szCs w:val="24"/>
              </w:rPr>
            </w:pPr>
          </w:p>
        </w:tc>
      </w:tr>
      <w:tr w:rsidR="00FA466C" w:rsidRPr="00FD485B" w:rsidTr="0096263A">
        <w:trPr>
          <w:cantSplit/>
          <w:trHeight w:val="2133"/>
        </w:trPr>
        <w:tc>
          <w:tcPr>
            <w:tcW w:w="696" w:type="dxa"/>
            <w:tcBorders>
              <w:bottom w:val="single" w:sz="4" w:space="0" w:color="auto"/>
            </w:tcBorders>
            <w:textDirection w:val="btLr"/>
          </w:tcPr>
          <w:p w:rsidR="00FA466C" w:rsidRDefault="00FA466C" w:rsidP="00906D29">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Reflect </w:t>
            </w:r>
          </w:p>
        </w:tc>
        <w:tc>
          <w:tcPr>
            <w:tcW w:w="4728" w:type="dxa"/>
            <w:tcBorders>
              <w:bottom w:val="single" w:sz="4" w:space="0" w:color="auto"/>
              <w:right w:val="single" w:sz="4" w:space="0" w:color="auto"/>
            </w:tcBorders>
          </w:tcPr>
          <w:p w:rsidR="00FA466C" w:rsidRDefault="0096263A" w:rsidP="00300942">
            <w:pPr>
              <w:spacing w:after="0" w:line="240" w:lineRule="auto"/>
              <w:rPr>
                <w:rFonts w:ascii="Times New Roman" w:hAnsi="Times New Roman"/>
                <w:b/>
                <w:sz w:val="24"/>
                <w:szCs w:val="24"/>
              </w:rPr>
            </w:pPr>
            <w:r>
              <w:rPr>
                <w:rFonts w:ascii="Times New Roman" w:hAnsi="Times New Roman"/>
                <w:b/>
                <w:sz w:val="24"/>
                <w:szCs w:val="24"/>
              </w:rPr>
              <w:t xml:space="preserve">Assessment as Learning </w:t>
            </w:r>
          </w:p>
          <w:p w:rsidR="0096263A" w:rsidRDefault="0096263A" w:rsidP="00300942">
            <w:pPr>
              <w:spacing w:after="0" w:line="240" w:lineRule="auto"/>
              <w:rPr>
                <w:rFonts w:ascii="Times New Roman" w:hAnsi="Times New Roman"/>
                <w:b/>
                <w:sz w:val="24"/>
                <w:szCs w:val="24"/>
              </w:rPr>
            </w:pPr>
          </w:p>
          <w:p w:rsidR="0096263A" w:rsidRDefault="0096263A" w:rsidP="0096263A">
            <w:pPr>
              <w:pStyle w:val="ListParagraph"/>
              <w:numPr>
                <w:ilvl w:val="0"/>
                <w:numId w:val="3"/>
              </w:numPr>
              <w:spacing w:after="0" w:line="240" w:lineRule="auto"/>
              <w:rPr>
                <w:rFonts w:ascii="Times New Roman" w:hAnsi="Times New Roman"/>
                <w:sz w:val="24"/>
                <w:szCs w:val="24"/>
              </w:rPr>
            </w:pPr>
            <w:r w:rsidRPr="0096263A">
              <w:rPr>
                <w:rFonts w:ascii="Times New Roman" w:hAnsi="Times New Roman"/>
                <w:sz w:val="24"/>
                <w:szCs w:val="24"/>
              </w:rPr>
              <w:t>After the presentations</w:t>
            </w:r>
            <w:r>
              <w:rPr>
                <w:rFonts w:ascii="Times New Roman" w:hAnsi="Times New Roman"/>
                <w:sz w:val="24"/>
                <w:szCs w:val="24"/>
              </w:rPr>
              <w:t>, students will be required to</w:t>
            </w:r>
            <w:r w:rsidRPr="0096263A">
              <w:rPr>
                <w:rFonts w:ascii="Times New Roman" w:hAnsi="Times New Roman"/>
                <w:sz w:val="24"/>
                <w:szCs w:val="24"/>
              </w:rPr>
              <w:t xml:space="preserve"> reflect upon what they have learnt over the four teaching episodes using the ‘Sandwich Strategy’. </w:t>
            </w:r>
          </w:p>
          <w:p w:rsidR="0096263A" w:rsidRPr="0096263A" w:rsidRDefault="0096263A" w:rsidP="0096263A">
            <w:pPr>
              <w:spacing w:after="0" w:line="240" w:lineRule="auto"/>
              <w:rPr>
                <w:rFonts w:ascii="Times New Roman" w:hAnsi="Times New Roman"/>
                <w:sz w:val="24"/>
                <w:szCs w:val="24"/>
              </w:rPr>
            </w:pPr>
          </w:p>
          <w:p w:rsidR="0096263A" w:rsidRDefault="0096263A" w:rsidP="00300942">
            <w:pPr>
              <w:spacing w:after="0" w:line="240" w:lineRule="auto"/>
              <w:rPr>
                <w:rFonts w:ascii="Times New Roman" w:hAnsi="Times New Roman"/>
                <w:sz w:val="24"/>
                <w:szCs w:val="24"/>
              </w:rPr>
            </w:pPr>
          </w:p>
          <w:p w:rsidR="0096263A" w:rsidRPr="0096263A" w:rsidRDefault="0096263A" w:rsidP="00300942">
            <w:pPr>
              <w:spacing w:after="0" w:line="240" w:lineRule="auto"/>
              <w:rPr>
                <w:rFonts w:ascii="Times New Roman" w:hAnsi="Times New Roman"/>
                <w:sz w:val="24"/>
                <w:szCs w:val="24"/>
              </w:rPr>
            </w:pPr>
          </w:p>
        </w:tc>
        <w:tc>
          <w:tcPr>
            <w:tcW w:w="4762" w:type="dxa"/>
            <w:gridSpan w:val="2"/>
            <w:tcBorders>
              <w:bottom w:val="single" w:sz="4" w:space="0" w:color="auto"/>
              <w:right w:val="single" w:sz="4" w:space="0" w:color="auto"/>
            </w:tcBorders>
          </w:tcPr>
          <w:p w:rsidR="0096263A" w:rsidRDefault="0096263A" w:rsidP="00906D29">
            <w:pPr>
              <w:spacing w:after="0" w:line="240" w:lineRule="auto"/>
              <w:jc w:val="both"/>
              <w:rPr>
                <w:rFonts w:ascii="Times New Roman" w:hAnsi="Times New Roman"/>
                <w:sz w:val="24"/>
                <w:szCs w:val="24"/>
              </w:rPr>
            </w:pPr>
            <w:r>
              <w:rPr>
                <w:rFonts w:ascii="Times New Roman" w:hAnsi="Times New Roman"/>
                <w:sz w:val="24"/>
                <w:szCs w:val="24"/>
              </w:rPr>
              <w:t xml:space="preserve">The teacher may wish to include students’ self-reflection in their portfolio. The process for completing this assessment is as follows: </w:t>
            </w:r>
          </w:p>
          <w:p w:rsidR="0096263A" w:rsidRDefault="0096263A" w:rsidP="00906D29">
            <w:pPr>
              <w:spacing w:after="0" w:line="240" w:lineRule="auto"/>
              <w:jc w:val="both"/>
              <w:rPr>
                <w:rFonts w:ascii="Times New Roman" w:hAnsi="Times New Roman"/>
                <w:sz w:val="24"/>
                <w:szCs w:val="24"/>
              </w:rPr>
            </w:pPr>
          </w:p>
          <w:p w:rsidR="0096263A" w:rsidRPr="0096263A" w:rsidRDefault="0096263A" w:rsidP="00906D29">
            <w:pPr>
              <w:spacing w:after="0" w:line="240" w:lineRule="auto"/>
              <w:jc w:val="both"/>
              <w:rPr>
                <w:rFonts w:ascii="Times New Roman" w:hAnsi="Times New Roman"/>
                <w:b/>
                <w:sz w:val="24"/>
                <w:szCs w:val="24"/>
              </w:rPr>
            </w:pPr>
            <w:r w:rsidRPr="0096263A">
              <w:rPr>
                <w:rFonts w:ascii="Times New Roman" w:hAnsi="Times New Roman"/>
                <w:b/>
                <w:sz w:val="24"/>
                <w:szCs w:val="24"/>
              </w:rPr>
              <w:t xml:space="preserve">The Sandwich Strategy </w:t>
            </w:r>
          </w:p>
          <w:p w:rsidR="0096263A" w:rsidRDefault="0096263A" w:rsidP="00906D29">
            <w:pPr>
              <w:spacing w:after="0" w:line="240" w:lineRule="auto"/>
              <w:jc w:val="both"/>
              <w:rPr>
                <w:rFonts w:ascii="Times New Roman" w:hAnsi="Times New Roman"/>
                <w:b/>
                <w:sz w:val="24"/>
                <w:szCs w:val="24"/>
              </w:rPr>
            </w:pPr>
          </w:p>
          <w:p w:rsidR="0096263A" w:rsidRDefault="0096263A" w:rsidP="0096263A">
            <w:pPr>
              <w:spacing w:after="0" w:line="240" w:lineRule="auto"/>
              <w:rPr>
                <w:rFonts w:ascii="Times New Roman" w:hAnsi="Times New Roman"/>
                <w:sz w:val="24"/>
                <w:szCs w:val="24"/>
              </w:rPr>
            </w:pPr>
            <w:r w:rsidRPr="0096263A">
              <w:rPr>
                <w:rFonts w:ascii="Times New Roman" w:hAnsi="Times New Roman"/>
                <w:b/>
                <w:sz w:val="24"/>
                <w:szCs w:val="24"/>
              </w:rPr>
              <w:t>Good news:</w:t>
            </w:r>
            <w:r>
              <w:rPr>
                <w:rFonts w:ascii="Times New Roman" w:hAnsi="Times New Roman"/>
                <w:sz w:val="24"/>
                <w:szCs w:val="24"/>
              </w:rPr>
              <w:t xml:space="preserve"> One thing I have found interesting in this topic of work is….</w:t>
            </w:r>
          </w:p>
          <w:p w:rsidR="0096263A" w:rsidRDefault="0096263A" w:rsidP="0096263A">
            <w:pPr>
              <w:spacing w:after="0" w:line="240" w:lineRule="auto"/>
              <w:rPr>
                <w:rFonts w:ascii="Times New Roman" w:hAnsi="Times New Roman"/>
                <w:sz w:val="24"/>
                <w:szCs w:val="24"/>
              </w:rPr>
            </w:pPr>
          </w:p>
          <w:p w:rsidR="0096263A" w:rsidRDefault="0096263A" w:rsidP="0096263A">
            <w:pPr>
              <w:spacing w:after="0" w:line="240" w:lineRule="auto"/>
              <w:rPr>
                <w:rFonts w:ascii="Times New Roman" w:hAnsi="Times New Roman"/>
                <w:sz w:val="24"/>
                <w:szCs w:val="24"/>
              </w:rPr>
            </w:pPr>
            <w:r w:rsidRPr="0096263A">
              <w:rPr>
                <w:rFonts w:ascii="Times New Roman" w:hAnsi="Times New Roman"/>
                <w:b/>
                <w:sz w:val="24"/>
                <w:szCs w:val="24"/>
              </w:rPr>
              <w:t>Improvement:</w:t>
            </w:r>
            <w:r>
              <w:rPr>
                <w:rFonts w:ascii="Times New Roman" w:hAnsi="Times New Roman"/>
                <w:sz w:val="24"/>
                <w:szCs w:val="24"/>
              </w:rPr>
              <w:t xml:space="preserve"> One thing I would like to know more about/improve upon is….</w:t>
            </w:r>
          </w:p>
          <w:p w:rsidR="0096263A" w:rsidRDefault="0096263A" w:rsidP="0096263A">
            <w:pPr>
              <w:spacing w:after="0" w:line="240" w:lineRule="auto"/>
              <w:rPr>
                <w:rFonts w:ascii="Times New Roman" w:hAnsi="Times New Roman"/>
                <w:sz w:val="24"/>
                <w:szCs w:val="24"/>
              </w:rPr>
            </w:pPr>
          </w:p>
          <w:p w:rsidR="0096263A" w:rsidRDefault="0096263A" w:rsidP="0096263A">
            <w:pPr>
              <w:spacing w:after="0" w:line="240" w:lineRule="auto"/>
              <w:jc w:val="both"/>
              <w:rPr>
                <w:rFonts w:ascii="Times New Roman" w:hAnsi="Times New Roman"/>
                <w:b/>
                <w:sz w:val="24"/>
                <w:szCs w:val="24"/>
              </w:rPr>
            </w:pPr>
            <w:r w:rsidRPr="0096263A">
              <w:rPr>
                <w:rFonts w:ascii="Times New Roman" w:hAnsi="Times New Roman"/>
                <w:b/>
                <w:sz w:val="24"/>
                <w:szCs w:val="24"/>
              </w:rPr>
              <w:t>Good news:</w:t>
            </w:r>
            <w:r>
              <w:rPr>
                <w:rFonts w:ascii="Times New Roman" w:hAnsi="Times New Roman"/>
                <w:sz w:val="24"/>
                <w:szCs w:val="24"/>
              </w:rPr>
              <w:t xml:space="preserve"> I can achieve this by….</w:t>
            </w:r>
          </w:p>
        </w:tc>
      </w:tr>
    </w:tbl>
    <w:p w:rsidR="00906D29" w:rsidRDefault="00906D29"/>
    <w:sectPr w:rsidR="00906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29" w:rsidRDefault="00906D29" w:rsidP="00906D29">
      <w:pPr>
        <w:spacing w:after="0" w:line="240" w:lineRule="auto"/>
      </w:pPr>
      <w:r>
        <w:separator/>
      </w:r>
    </w:p>
  </w:endnote>
  <w:endnote w:type="continuationSeparator" w:id="0">
    <w:p w:rsidR="00906D29" w:rsidRDefault="00906D29" w:rsidP="009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29" w:rsidRDefault="00906D29" w:rsidP="00906D29">
      <w:pPr>
        <w:spacing w:after="0" w:line="240" w:lineRule="auto"/>
      </w:pPr>
      <w:r>
        <w:separator/>
      </w:r>
    </w:p>
  </w:footnote>
  <w:footnote w:type="continuationSeparator" w:id="0">
    <w:p w:rsidR="00906D29" w:rsidRDefault="00906D29" w:rsidP="0090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133A"/>
    <w:multiLevelType w:val="hybridMultilevel"/>
    <w:tmpl w:val="D122B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2E4360"/>
    <w:multiLevelType w:val="hybridMultilevel"/>
    <w:tmpl w:val="EAE851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2BDE277B"/>
    <w:multiLevelType w:val="hybridMultilevel"/>
    <w:tmpl w:val="BC20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019A9"/>
    <w:multiLevelType w:val="hybridMultilevel"/>
    <w:tmpl w:val="9D24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274283"/>
    <w:multiLevelType w:val="hybridMultilevel"/>
    <w:tmpl w:val="61D47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E83052"/>
    <w:multiLevelType w:val="multilevel"/>
    <w:tmpl w:val="E44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E59FA"/>
    <w:multiLevelType w:val="hybridMultilevel"/>
    <w:tmpl w:val="7C9CD03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7335AC"/>
    <w:multiLevelType w:val="hybridMultilevel"/>
    <w:tmpl w:val="9ED84B18"/>
    <w:lvl w:ilvl="0" w:tplc="60040500">
      <w:numFmt w:val="bullet"/>
      <w:lvlText w:val=""/>
      <w:lvlJc w:val="left"/>
      <w:pPr>
        <w:ind w:left="1800" w:hanging="360"/>
      </w:pPr>
      <w:rPr>
        <w:rFonts w:ascii="Symbol" w:eastAsiaTheme="minorHAnsi"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5E0F2466"/>
    <w:multiLevelType w:val="hybridMultilevel"/>
    <w:tmpl w:val="5D7AA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0174AD"/>
    <w:multiLevelType w:val="multilevel"/>
    <w:tmpl w:val="6A861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D154C"/>
    <w:multiLevelType w:val="hybridMultilevel"/>
    <w:tmpl w:val="6A0258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AE7615C"/>
    <w:multiLevelType w:val="hybridMultilevel"/>
    <w:tmpl w:val="18361784"/>
    <w:lvl w:ilvl="0" w:tplc="76A62E4E">
      <w:start w:val="1"/>
      <w:numFmt w:val="decimal"/>
      <w:lvlText w:val="%1."/>
      <w:lvlJc w:val="left"/>
      <w:pPr>
        <w:ind w:left="720" w:hanging="360"/>
      </w:pPr>
      <w:rPr>
        <w:rFonts w:ascii="Times New Roman" w:eastAsia="Calibr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6"/>
  </w:num>
  <w:num w:numId="6">
    <w:abstractNumId w:val="10"/>
  </w:num>
  <w:num w:numId="7">
    <w:abstractNumId w:val="11"/>
  </w:num>
  <w:num w:numId="8">
    <w:abstractNumId w:val="8"/>
  </w:num>
  <w:num w:numId="9">
    <w:abstractNumId w:val="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29"/>
    <w:rsid w:val="00013110"/>
    <w:rsid w:val="000D641D"/>
    <w:rsid w:val="001D396F"/>
    <w:rsid w:val="00267C04"/>
    <w:rsid w:val="00300942"/>
    <w:rsid w:val="00447F3A"/>
    <w:rsid w:val="00461941"/>
    <w:rsid w:val="00650E86"/>
    <w:rsid w:val="007E7684"/>
    <w:rsid w:val="00906D29"/>
    <w:rsid w:val="0096263A"/>
    <w:rsid w:val="00A37ADB"/>
    <w:rsid w:val="00C63B54"/>
    <w:rsid w:val="00FA466C"/>
    <w:rsid w:val="00FC40C5"/>
    <w:rsid w:val="00FF6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0EBDB-B989-4B09-ADBB-C0587231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29"/>
    <w:rPr>
      <w:rFonts w:ascii="Calibri" w:eastAsia="Calibri" w:hAnsi="Calibri" w:cs="Times New Roman"/>
    </w:rPr>
  </w:style>
  <w:style w:type="paragraph" w:styleId="Footer">
    <w:name w:val="footer"/>
    <w:basedOn w:val="Normal"/>
    <w:link w:val="FooterChar"/>
    <w:uiPriority w:val="99"/>
    <w:unhideWhenUsed/>
    <w:rsid w:val="00906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29"/>
    <w:rPr>
      <w:rFonts w:ascii="Calibri" w:eastAsia="Calibri" w:hAnsi="Calibri" w:cs="Times New Roman"/>
    </w:rPr>
  </w:style>
  <w:style w:type="paragraph" w:styleId="ListParagraph">
    <w:name w:val="List Paragraph"/>
    <w:basedOn w:val="Normal"/>
    <w:uiPriority w:val="34"/>
    <w:qFormat/>
    <w:rsid w:val="00906D29"/>
    <w:pPr>
      <w:ind w:left="720"/>
      <w:contextualSpacing/>
    </w:pPr>
  </w:style>
  <w:style w:type="paragraph" w:styleId="BalloonText">
    <w:name w:val="Balloon Text"/>
    <w:basedOn w:val="Normal"/>
    <w:link w:val="BalloonTextChar"/>
    <w:uiPriority w:val="99"/>
    <w:semiHidden/>
    <w:unhideWhenUsed/>
    <w:rsid w:val="00FA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bne.catholic.edu.au/Pages/Religious-Educa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bne.catholic.edu.au/Pages/Religious-Education.aspx" TargetMode="External"/><Relationship Id="rId5" Type="http://schemas.openxmlformats.org/officeDocument/2006/relationships/footnotes" Target="footnotes.xml"/><Relationship Id="rId15"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Ormiston College</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Jarvis</dc:creator>
  <cp:keywords/>
  <dc:description/>
  <cp:lastModifiedBy>Bernadette Jarvis</cp:lastModifiedBy>
  <cp:revision>1</cp:revision>
  <cp:lastPrinted>2015-07-15T00:56:00Z</cp:lastPrinted>
  <dcterms:created xsi:type="dcterms:W3CDTF">2015-07-14T03:00:00Z</dcterms:created>
  <dcterms:modified xsi:type="dcterms:W3CDTF">2015-07-15T01:28:00Z</dcterms:modified>
</cp:coreProperties>
</file>